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96E04E" w14:textId="280CF28A" w:rsidR="00E702ED" w:rsidRPr="00E702ED" w:rsidRDefault="00E702ED" w:rsidP="00E702ED">
      <w:pPr>
        <w:jc w:val="both"/>
        <w:rPr>
          <w:b/>
          <w:color w:val="000000" w:themeColor="text1"/>
        </w:rPr>
      </w:pPr>
      <w:r w:rsidRPr="00E702ED">
        <w:rPr>
          <w:b/>
          <w:color w:val="000000" w:themeColor="text1"/>
        </w:rPr>
        <w:t xml:space="preserve">Пост для </w:t>
      </w:r>
      <w:proofErr w:type="spellStart"/>
      <w:r w:rsidRPr="00E702ED">
        <w:rPr>
          <w:b/>
          <w:color w:val="000000" w:themeColor="text1"/>
        </w:rPr>
        <w:t>соц</w:t>
      </w:r>
      <w:proofErr w:type="gramStart"/>
      <w:r w:rsidRPr="00E702ED">
        <w:rPr>
          <w:b/>
          <w:color w:val="000000" w:themeColor="text1"/>
        </w:rPr>
        <w:t>.с</w:t>
      </w:r>
      <w:proofErr w:type="gramEnd"/>
      <w:r w:rsidRPr="00E702ED">
        <w:rPr>
          <w:b/>
          <w:color w:val="000000" w:themeColor="text1"/>
        </w:rPr>
        <w:t>етей</w:t>
      </w:r>
      <w:proofErr w:type="spellEnd"/>
    </w:p>
    <w:p w14:paraId="50D6603A" w14:textId="3553ADA4" w:rsidR="007E4317" w:rsidRPr="00E702ED" w:rsidRDefault="007E4317" w:rsidP="00E702ED">
      <w:pPr>
        <w:jc w:val="both"/>
        <w:rPr>
          <w:b/>
          <w:color w:val="000000" w:themeColor="text1"/>
        </w:rPr>
      </w:pPr>
      <w:r w:rsidRPr="00E702ED">
        <w:rPr>
          <w:b/>
          <w:color w:val="000000" w:themeColor="text1"/>
        </w:rPr>
        <w:t xml:space="preserve">Тольяттинский производитель </w:t>
      </w:r>
      <w:proofErr w:type="spellStart"/>
      <w:r w:rsidRPr="00E702ED">
        <w:rPr>
          <w:b/>
          <w:color w:val="000000" w:themeColor="text1"/>
        </w:rPr>
        <w:t>автокомпонентов</w:t>
      </w:r>
      <w:proofErr w:type="spellEnd"/>
      <w:r w:rsidRPr="00E702ED">
        <w:rPr>
          <w:b/>
          <w:color w:val="000000" w:themeColor="text1"/>
        </w:rPr>
        <w:t xml:space="preserve"> ищет резервы для роста</w:t>
      </w:r>
    </w:p>
    <w:p w14:paraId="02E6B05A" w14:textId="31FABD23" w:rsidR="007E4317" w:rsidRPr="00E702ED" w:rsidRDefault="007E4317" w:rsidP="00E702ED">
      <w:pPr>
        <w:jc w:val="both"/>
        <w:rPr>
          <w:color w:val="000000" w:themeColor="text1"/>
        </w:rPr>
      </w:pPr>
      <w:r w:rsidRPr="00E702ED">
        <w:rPr>
          <w:color w:val="000000" w:themeColor="text1"/>
        </w:rPr>
        <w:t>Компания «УМКА» (ООО «Узлы и механизмы кузова автомобиля»)</w:t>
      </w:r>
      <w:r w:rsidR="00E702ED">
        <w:rPr>
          <w:color w:val="000000" w:themeColor="text1"/>
        </w:rPr>
        <w:t xml:space="preserve"> - производитель</w:t>
      </w:r>
      <w:r w:rsidR="00E702ED" w:rsidRPr="00E702ED">
        <w:rPr>
          <w:color w:val="000000" w:themeColor="text1"/>
        </w:rPr>
        <w:t xml:space="preserve"> комплектующи</w:t>
      </w:r>
      <w:r w:rsidR="00E702ED">
        <w:rPr>
          <w:color w:val="000000" w:themeColor="text1"/>
        </w:rPr>
        <w:t>х</w:t>
      </w:r>
      <w:r w:rsidR="00E702ED" w:rsidRPr="00E702ED">
        <w:rPr>
          <w:color w:val="000000" w:themeColor="text1"/>
        </w:rPr>
        <w:t xml:space="preserve"> для ведущих автопроизводителей страны</w:t>
      </w:r>
      <w:r w:rsidR="00E702ED">
        <w:rPr>
          <w:color w:val="000000" w:themeColor="text1"/>
        </w:rPr>
        <w:t>,</w:t>
      </w:r>
      <w:r w:rsidRPr="00E702ED">
        <w:rPr>
          <w:color w:val="000000" w:themeColor="text1"/>
        </w:rPr>
        <w:t xml:space="preserve"> приступила к диагностике своих производственных процессов. Это следующий этап участия в федеральном проекте «Производительность труда» нацпроекта «Эффективная и конкурентная экономика».</w:t>
      </w:r>
    </w:p>
    <w:p w14:paraId="5734BCE7" w14:textId="2E6907DD" w:rsidR="007E4317" w:rsidRPr="00E702ED" w:rsidRDefault="00E702ED" w:rsidP="00E702ED">
      <w:pPr>
        <w:jc w:val="both"/>
        <w:rPr>
          <w:color w:val="000000" w:themeColor="text1"/>
        </w:rPr>
      </w:pPr>
      <w:r w:rsidRPr="00E702ED">
        <w:rPr>
          <w:color w:val="000000" w:themeColor="text1"/>
        </w:rPr>
        <w:t xml:space="preserve">С экспертами РЦК Самарской области освоили бережливое производство и теперь </w:t>
      </w:r>
      <w:proofErr w:type="spellStart"/>
      <w:r w:rsidRPr="00E702ED">
        <w:rPr>
          <w:color w:val="000000" w:themeColor="text1"/>
        </w:rPr>
        <w:t>картируют</w:t>
      </w:r>
      <w:proofErr w:type="spellEnd"/>
      <w:r w:rsidRPr="00E702ED">
        <w:rPr>
          <w:color w:val="000000" w:themeColor="text1"/>
        </w:rPr>
        <w:t xml:space="preserve"> потоки, хронометрируют операции. Цель — выявить узкие места, потери и резервы для роста!</w:t>
      </w:r>
    </w:p>
    <w:p w14:paraId="5EE0AFAF" w14:textId="637E1B38" w:rsidR="007E4317" w:rsidRPr="00E702ED" w:rsidRDefault="007E4317" w:rsidP="00E702ED">
      <w:pPr>
        <w:jc w:val="both"/>
        <w:rPr>
          <w:color w:val="000000" w:themeColor="text1"/>
        </w:rPr>
      </w:pPr>
      <w:r w:rsidRPr="00E702ED">
        <w:rPr>
          <w:color w:val="000000" w:themeColor="text1"/>
        </w:rPr>
        <w:t xml:space="preserve">По итогам диагностики для «УМКИ» </w:t>
      </w:r>
      <w:r w:rsidR="00E702ED">
        <w:rPr>
          <w:color w:val="000000" w:themeColor="text1"/>
        </w:rPr>
        <w:t xml:space="preserve">эксперты РЦК </w:t>
      </w:r>
      <w:r w:rsidRPr="00E702ED">
        <w:rPr>
          <w:color w:val="000000" w:themeColor="text1"/>
        </w:rPr>
        <w:t>разработают план мероприятий, который позволит сократить время производства и увеличить выработку.</w:t>
      </w:r>
    </w:p>
    <w:p w14:paraId="3694987B" w14:textId="7C180F1C" w:rsidR="007E4317" w:rsidRPr="00E702ED" w:rsidRDefault="007E4317" w:rsidP="00E702ED">
      <w:pPr>
        <w:jc w:val="both"/>
        <w:rPr>
          <w:color w:val="000000" w:themeColor="text1"/>
        </w:rPr>
      </w:pPr>
      <w:r w:rsidRPr="00E702ED">
        <w:rPr>
          <w:rFonts w:ascii="Segoe UI Emoji" w:hAnsi="Segoe UI Emoji" w:cs="Segoe UI Emoji"/>
          <w:color w:val="000000" w:themeColor="text1"/>
        </w:rPr>
        <w:t>💬</w:t>
      </w:r>
      <w:r w:rsidRPr="00E702ED">
        <w:rPr>
          <w:color w:val="000000" w:themeColor="text1"/>
        </w:rPr>
        <w:t xml:space="preserve"> Денис Гурков, </w:t>
      </w:r>
      <w:proofErr w:type="spellStart"/>
      <w:r w:rsidRPr="00E702ED">
        <w:rPr>
          <w:color w:val="000000" w:themeColor="text1"/>
        </w:rPr>
        <w:t>врио</w:t>
      </w:r>
      <w:proofErr w:type="spellEnd"/>
      <w:r w:rsidRPr="00E702ED">
        <w:rPr>
          <w:color w:val="000000" w:themeColor="text1"/>
        </w:rPr>
        <w:t xml:space="preserve"> министра промышленности и торговли Самарской области:</w:t>
      </w:r>
    </w:p>
    <w:p w14:paraId="7DAA7DF9" w14:textId="51A0C88A" w:rsidR="007E4317" w:rsidRPr="00E702ED" w:rsidRDefault="007E4317" w:rsidP="00E702ED">
      <w:pPr>
        <w:jc w:val="both"/>
        <w:rPr>
          <w:color w:val="000000" w:themeColor="text1"/>
        </w:rPr>
      </w:pPr>
      <w:r w:rsidRPr="00E702ED">
        <w:rPr>
          <w:color w:val="000000" w:themeColor="text1"/>
        </w:rPr>
        <w:t>«</w:t>
      </w:r>
      <w:r w:rsidRPr="00E702ED">
        <w:rPr>
          <w:i/>
          <w:color w:val="000000" w:themeColor="text1"/>
        </w:rPr>
        <w:t xml:space="preserve">Вовлечение производителей автокомпонентов в федеральный проект важно для всей автомобильной кооперации. Это напрямую влияет на стабильность поставок и качество конечного продукта. </w:t>
      </w:r>
      <w:r w:rsidR="00E702ED" w:rsidRPr="00E702ED">
        <w:rPr>
          <w:i/>
          <w:color w:val="000000" w:themeColor="text1"/>
        </w:rPr>
        <w:t xml:space="preserve">Работа по реализации федерального проекта «Производительность труда» в </w:t>
      </w:r>
      <w:r w:rsidR="003A282C">
        <w:rPr>
          <w:i/>
          <w:color w:val="000000" w:themeColor="text1"/>
        </w:rPr>
        <w:t xml:space="preserve">нашем </w:t>
      </w:r>
      <w:r w:rsidR="00E702ED" w:rsidRPr="00E702ED">
        <w:rPr>
          <w:i/>
          <w:color w:val="000000" w:themeColor="text1"/>
        </w:rPr>
        <w:t>регионе продолжается. На сегодняшний день в нем участвую</w:t>
      </w:r>
      <w:bookmarkStart w:id="0" w:name="_GoBack"/>
      <w:bookmarkEnd w:id="0"/>
      <w:r w:rsidR="00E702ED" w:rsidRPr="00E702ED">
        <w:rPr>
          <w:i/>
          <w:color w:val="000000" w:themeColor="text1"/>
        </w:rPr>
        <w:t>т более 200 предприятий Самарской области, 76 из них – в Тольятти. Совокупный экономический эффект от реализованных мероприятий исчисляется миллиардами рублей</w:t>
      </w:r>
      <w:r w:rsidR="00E702ED" w:rsidRPr="00E702ED">
        <w:rPr>
          <w:color w:val="000000" w:themeColor="text1"/>
        </w:rPr>
        <w:t>»</w:t>
      </w:r>
      <w:r w:rsidRPr="00E702ED">
        <w:rPr>
          <w:color w:val="000000" w:themeColor="text1"/>
        </w:rPr>
        <w:t>.</w:t>
      </w:r>
    </w:p>
    <w:p w14:paraId="11AFD472" w14:textId="77777777" w:rsidR="00E702ED" w:rsidRDefault="007E4317" w:rsidP="00E702ED">
      <w:pPr>
        <w:jc w:val="both"/>
        <w:rPr>
          <w:color w:val="000000" w:themeColor="text1"/>
        </w:rPr>
      </w:pPr>
      <w:r w:rsidRPr="00E702ED">
        <w:rPr>
          <w:rFonts w:ascii="Segoe UI Emoji" w:hAnsi="Segoe UI Emoji" w:cs="Segoe UI Emoji"/>
          <w:color w:val="000000" w:themeColor="text1"/>
        </w:rPr>
        <w:t>📌</w:t>
      </w:r>
      <w:r w:rsidRPr="00E702ED">
        <w:rPr>
          <w:color w:val="000000" w:themeColor="text1"/>
        </w:rPr>
        <w:t xml:space="preserve"> Узнать больше о проекте и возможностях для предприятий можно на официальных порталах:</w:t>
      </w:r>
    </w:p>
    <w:p w14:paraId="41478139" w14:textId="77777777" w:rsidR="00E702ED" w:rsidRDefault="007E4317" w:rsidP="00E702ED">
      <w:pPr>
        <w:jc w:val="both"/>
        <w:rPr>
          <w:color w:val="000000" w:themeColor="text1"/>
        </w:rPr>
      </w:pPr>
      <w:r w:rsidRPr="00E702ED">
        <w:rPr>
          <w:rFonts w:ascii="Segoe UI Emoji" w:hAnsi="Segoe UI Emoji" w:cs="Segoe UI Emoji"/>
          <w:color w:val="000000" w:themeColor="text1"/>
        </w:rPr>
        <w:t>🔹</w:t>
      </w:r>
      <w:r w:rsidRPr="00E702ED">
        <w:rPr>
          <w:color w:val="000000" w:themeColor="text1"/>
        </w:rPr>
        <w:t xml:space="preserve"> </w:t>
      </w:r>
      <w:proofErr w:type="spellStart"/>
      <w:r w:rsidRPr="00E702ED">
        <w:rPr>
          <w:color w:val="000000" w:themeColor="text1"/>
        </w:rPr>
        <w:t>производительность</w:t>
      </w:r>
      <w:proofErr w:type="gramStart"/>
      <w:r w:rsidRPr="00E702ED">
        <w:rPr>
          <w:color w:val="000000" w:themeColor="text1"/>
        </w:rPr>
        <w:t>.р</w:t>
      </w:r>
      <w:proofErr w:type="gramEnd"/>
      <w:r w:rsidRPr="00E702ED">
        <w:rPr>
          <w:color w:val="000000" w:themeColor="text1"/>
        </w:rPr>
        <w:t>ф</w:t>
      </w:r>
      <w:proofErr w:type="spellEnd"/>
    </w:p>
    <w:p w14:paraId="2EC2F015" w14:textId="6F353435" w:rsidR="007E4317" w:rsidRPr="00E702ED" w:rsidRDefault="007E4317" w:rsidP="00E702ED">
      <w:pPr>
        <w:jc w:val="both"/>
        <w:rPr>
          <w:color w:val="000000" w:themeColor="text1"/>
        </w:rPr>
      </w:pPr>
      <w:r w:rsidRPr="00E702ED">
        <w:rPr>
          <w:rFonts w:ascii="Segoe UI Emoji" w:hAnsi="Segoe UI Emoji" w:cs="Segoe UI Emoji"/>
          <w:color w:val="000000" w:themeColor="text1"/>
        </w:rPr>
        <w:t>🔹</w:t>
      </w:r>
      <w:r w:rsidRPr="00E702ED">
        <w:rPr>
          <w:color w:val="000000" w:themeColor="text1"/>
        </w:rPr>
        <w:t xml:space="preserve"> </w:t>
      </w:r>
      <w:proofErr w:type="spellStart"/>
      <w:r w:rsidRPr="00E702ED">
        <w:rPr>
          <w:color w:val="000000" w:themeColor="text1"/>
        </w:rPr>
        <w:t>эффективность.рф</w:t>
      </w:r>
      <w:proofErr w:type="spellEnd"/>
    </w:p>
    <w:p w14:paraId="07811B04" w14:textId="77777777" w:rsidR="007E4317" w:rsidRPr="00E702ED" w:rsidRDefault="007E4317" w:rsidP="00E702ED">
      <w:pPr>
        <w:jc w:val="both"/>
        <w:rPr>
          <w:color w:val="000000" w:themeColor="text1"/>
        </w:rPr>
      </w:pPr>
    </w:p>
    <w:p w14:paraId="26602F11" w14:textId="4903A00F" w:rsidR="004E4F0A" w:rsidRDefault="004E4F0A" w:rsidP="007E4317"/>
    <w:sectPr w:rsidR="004E4F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960"/>
    <w:rsid w:val="000F0123"/>
    <w:rsid w:val="00127A68"/>
    <w:rsid w:val="001539FF"/>
    <w:rsid w:val="003A282C"/>
    <w:rsid w:val="004A33F3"/>
    <w:rsid w:val="004E4F0A"/>
    <w:rsid w:val="00660F9C"/>
    <w:rsid w:val="007E4317"/>
    <w:rsid w:val="00C812C8"/>
    <w:rsid w:val="00D91D95"/>
    <w:rsid w:val="00DA3939"/>
    <w:rsid w:val="00DB4065"/>
    <w:rsid w:val="00DF305A"/>
    <w:rsid w:val="00E702ED"/>
    <w:rsid w:val="00F9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F7D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69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69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69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69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69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69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69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69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69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69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969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69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696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9696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9696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9696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9696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9696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969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F969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69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969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69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9696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9696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9696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69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9696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96960"/>
    <w:rPr>
      <w:b/>
      <w:bCs/>
      <w:smallCaps/>
      <w:color w:val="2F5496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969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969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69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969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969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969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969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969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969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69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969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9696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9696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9696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9696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9696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9696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9696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969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F969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969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9696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969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9696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9696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9696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969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9696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9696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210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Алексеева</dc:creator>
  <cp:keywords/>
  <dc:description/>
  <cp:lastModifiedBy>Захарова Елена Викторовна</cp:lastModifiedBy>
  <cp:revision>4</cp:revision>
  <dcterms:created xsi:type="dcterms:W3CDTF">2026-03-02T07:14:00Z</dcterms:created>
  <dcterms:modified xsi:type="dcterms:W3CDTF">2026-03-02T07:24:00Z</dcterms:modified>
</cp:coreProperties>
</file>