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/>
      </w:r>
    </w:p>
    <w:p>
      <w:pPr>
        <w:sectPr>
          <w:type w:val="nextPage"/>
          <w:pgSz w:w="11906" w:h="16838"/>
          <w:pgMar w:left="1701" w:right="850" w:header="0" w:top="765" w:footer="0" w:bottom="1134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1"/>
        <w:ind w:left="5400" w:right="0" w:hanging="5684"/>
        <w:jc w:val="center"/>
        <w:rPr>
          <w:sz w:val="22"/>
          <w:szCs w:val="22"/>
          <w:shd w:fill="FFFFFF" w:val="clear"/>
          <w:lang w:val="ru-RU" w:eastAsia="ru-RU"/>
        </w:rPr>
      </w:pPr>
      <w:r>
        <w:rPr/>
        <w:drawing>
          <wp:inline distT="0" distB="0" distL="0" distR="0">
            <wp:extent cx="900430" cy="772795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2" r="-212" b="-1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430" cy="772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Российская Федерация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jc w:val="center"/>
        <w:rPr>
          <w:shd w:fill="FFFFFF" w:val="clear"/>
        </w:rPr>
      </w:pPr>
      <w:r>
        <w:rPr>
          <w:rFonts w:eastAsia="Times New Roman" w:cs="Times New Roman" w:ascii="Times New Roman" w:hAnsi="Times New Roman"/>
          <w:sz w:val="22"/>
          <w:szCs w:val="22"/>
          <w:shd w:fill="FFFFFF" w:val="clear"/>
        </w:rPr>
        <w:t xml:space="preserve"> </w:t>
      </w:r>
      <w:r>
        <w:rPr>
          <w:rFonts w:cs="Times New Roman" w:ascii="Times New Roman" w:hAnsi="Times New Roman"/>
          <w:b w:val="false"/>
          <w:sz w:val="22"/>
          <w:szCs w:val="22"/>
          <w:shd w:fill="FFFFFF" w:val="clear"/>
        </w:rPr>
        <w:t>АДМИНИСТРАЦИЯ 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right="0" w:hanging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b w:val="false"/>
          <w:sz w:val="22"/>
          <w:szCs w:val="22"/>
          <w:shd w:fill="FFFFFF" w:val="clear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b w:val="false"/>
          <w:sz w:val="22"/>
          <w:szCs w:val="22"/>
          <w:shd w:fill="FFFFFF" w:val="clear"/>
        </w:rPr>
        <w:t>САМАРСКОЙ ОБЛАСТИ</w:t>
      </w:r>
    </w:p>
    <w:p>
      <w:pPr>
        <w:pStyle w:val="ConsPlusTitle"/>
        <w:widowControl/>
        <w:spacing w:before="0" w:after="0"/>
        <w:jc w:val="center"/>
        <w:rPr>
          <w:rFonts w:ascii="Times New Roman" w:hAnsi="Times New Roman" w:cs="Times New Roman"/>
          <w:b w:val="false"/>
          <w:b w:val="false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b w:val="false"/>
          <w:sz w:val="22"/>
          <w:szCs w:val="22"/>
          <w:shd w:fill="FFFFFF" w:val="clear"/>
        </w:rPr>
      </w:r>
    </w:p>
    <w:p>
      <w:pPr>
        <w:pStyle w:val="Normal"/>
        <w:widowControl/>
        <w:tabs>
          <w:tab w:val="clear" w:pos="708"/>
          <w:tab w:val="left" w:pos="1920" w:leader="none"/>
        </w:tabs>
        <w:bidi w:val="0"/>
        <w:spacing w:lineRule="auto" w:line="360" w:before="0" w:after="0"/>
        <w:jc w:val="center"/>
        <w:rPr>
          <w:rFonts w:ascii="Times New Roman" w:hAnsi="Times New Roman" w:cs="Times New Roman"/>
          <w:b/>
          <w:b/>
          <w:caps/>
          <w:sz w:val="28"/>
          <w:szCs w:val="28"/>
          <w:shd w:fill="FFFFFF" w:val="clear"/>
        </w:rPr>
      </w:pPr>
      <w:r>
        <w:rPr>
          <w:rFonts w:cs="Times New Roman" w:ascii="Times New Roman" w:hAnsi="Times New Roman"/>
          <w:b/>
          <w:caps/>
          <w:sz w:val="28"/>
          <w:szCs w:val="28"/>
          <w:shd w:fill="FFFFFF" w:val="clear"/>
        </w:rPr>
        <w:t>РАСПОРЯЖЕНИЕ</w:t>
      </w:r>
    </w:p>
    <w:p>
      <w:pPr>
        <w:pStyle w:val="Style26"/>
        <w:rPr>
          <w:shd w:fill="FFFFFF" w:val="clear"/>
        </w:rPr>
      </w:pPr>
      <w:r>
        <w:rPr>
          <w:rFonts w:eastAsia="Times New Roman" w:cs="Times New Roman" w:ascii="Times New Roman" w:hAnsi="Times New Roman"/>
          <w:sz w:val="24"/>
          <w:szCs w:val="24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от </w:t>
      </w:r>
      <w:r>
        <w:rPr>
          <w:rFonts w:eastAsia="Times New Roman" w:cs="Times New Roman" w:ascii="Times New Roman" w:hAnsi="Times New Roman"/>
          <w:b w:val="false"/>
          <w:bCs w:val="false"/>
          <w:caps/>
          <w:color w:val="000000"/>
          <w:sz w:val="24"/>
          <w:szCs w:val="24"/>
          <w:shd w:fill="FFFFFF" w:val="clear"/>
          <w:lang w:val="ru-RU" w:eastAsia="zh-CN" w:bidi="ar-SA"/>
        </w:rPr>
        <w:t>24.11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  <w:shd w:fill="FFFFFF" w:val="clear"/>
        </w:rPr>
        <w:t xml:space="preserve">.2022     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года  </w:t>
      </w:r>
      <w:r>
        <w:rPr>
          <w:rFonts w:cs="Times New Roman" w:ascii="Times New Roman" w:hAnsi="Times New Roman"/>
          <w:b w:val="false"/>
          <w:bCs w:val="false"/>
          <w:caps/>
          <w:sz w:val="24"/>
          <w:szCs w:val="24"/>
          <w:shd w:fill="FFFFFF" w:val="clear"/>
        </w:rPr>
        <w:t xml:space="preserve">                                                                                                 №  1</w:t>
      </w:r>
      <w:r>
        <w:rPr>
          <w:rFonts w:eastAsia="NSimSun" w:cs="Times New Roman" w:ascii="Times New Roman" w:hAnsi="Times New Roman"/>
          <w:b w:val="false"/>
          <w:bCs w:val="false"/>
          <w:caps/>
          <w:color w:val="000000"/>
          <w:kern w:val="0"/>
          <w:sz w:val="24"/>
          <w:szCs w:val="24"/>
          <w:shd w:fill="FFFFFF" w:val="clear"/>
          <w:lang w:val="ru-RU" w:eastAsia="en-US" w:bidi="ar-SA"/>
        </w:rPr>
        <w:t>8</w:t>
      </w:r>
      <w:r>
        <w:rPr>
          <w:rFonts w:eastAsia="Times New Roman" w:cs="Times New Roman" w:ascii="Times New Roman" w:hAnsi="Times New Roman"/>
          <w:sz w:val="28"/>
          <w:szCs w:val="28"/>
          <w:shd w:fill="FFFFFF" w:val="clear"/>
          <w:lang w:eastAsia="ru-RU"/>
        </w:rPr>
        <w:t xml:space="preserve">                                        </w:t>
      </w:r>
      <w:r>
        <w:rPr>
          <w:rFonts w:eastAsia="Times New Roman" w:cs="Times New Roman" w:ascii="Times New Roman" w:hAnsi="Times New Roman"/>
          <w:sz w:val="26"/>
          <w:szCs w:val="26"/>
          <w:shd w:fill="FFFFFF" w:val="clear"/>
        </w:rPr>
        <w:t xml:space="preserve">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ind w:left="357" w:hanging="0"/>
        <w:jc w:val="center"/>
        <w:rPr>
          <w:sz w:val="26"/>
          <w:szCs w:val="26"/>
          <w:shd w:fill="FFFFFF" w:val="clear"/>
        </w:rPr>
      </w:pPr>
      <w:r>
        <w:rPr>
          <w:rFonts w:cs="Times New Roman" w:ascii="Times New Roman" w:hAnsi="Times New Roman"/>
          <w:b/>
          <w:sz w:val="26"/>
          <w:szCs w:val="26"/>
          <w:shd w:fill="FFFFFF" w:val="clear"/>
        </w:rPr>
        <w:t xml:space="preserve">Об утверждении карты комплаенс-рисков в администрации сельского поселения </w:t>
      </w:r>
      <w:r>
        <w:rPr>
          <w:rFonts w:eastAsia="Calibri" w:cs="Times New Roman" w:ascii="Times New Roman" w:hAnsi="Times New Roman" w:eastAsiaTheme="minorHAnsi"/>
          <w:b/>
          <w:color w:val="000000"/>
          <w:kern w:val="0"/>
          <w:sz w:val="26"/>
          <w:szCs w:val="26"/>
          <w:shd w:fill="FFFFFF" w:val="clear"/>
          <w:lang w:val="ru-RU" w:eastAsia="en-US" w:bidi="ar-SA"/>
        </w:rPr>
        <w:t>Выселки</w:t>
      </w:r>
      <w:r>
        <w:rPr>
          <w:rFonts w:cs="Times New Roman" w:ascii="Times New Roman" w:hAnsi="Times New Roman"/>
          <w:b/>
          <w:sz w:val="26"/>
          <w:szCs w:val="26"/>
          <w:shd w:fill="FFFFFF" w:val="clear"/>
        </w:rPr>
        <w:t xml:space="preserve"> муниципального района Ставропольский </w:t>
      </w:r>
    </w:p>
    <w:p>
      <w:pPr>
        <w:pStyle w:val="Normal"/>
        <w:spacing w:before="0" w:after="0"/>
        <w:ind w:left="357" w:hanging="0"/>
        <w:jc w:val="center"/>
        <w:rPr>
          <w:sz w:val="26"/>
          <w:szCs w:val="26"/>
          <w:shd w:fill="FFFFFF" w:val="clear"/>
        </w:rPr>
      </w:pPr>
      <w:r>
        <w:rPr>
          <w:rFonts w:cs="Times New Roman" w:ascii="Times New Roman" w:hAnsi="Times New Roman"/>
          <w:b/>
          <w:sz w:val="26"/>
          <w:szCs w:val="26"/>
          <w:shd w:fill="FFFFFF" w:val="clear"/>
        </w:rPr>
        <w:t xml:space="preserve">Самарской области на </w:t>
      </w:r>
      <w:r>
        <w:rPr>
          <w:rFonts w:eastAsia="Calibri" w:cs="Times New Roman" w:ascii="Times New Roman" w:hAnsi="Times New Roman" w:eastAsiaTheme="minorHAnsi"/>
          <w:b/>
          <w:color w:val="000000"/>
          <w:kern w:val="0"/>
          <w:sz w:val="26"/>
          <w:szCs w:val="26"/>
          <w:shd w:fill="FFFFFF" w:val="clear"/>
          <w:lang w:val="ru-RU" w:eastAsia="en-US" w:bidi="ar-SA"/>
        </w:rPr>
        <w:t>2023</w:t>
      </w:r>
      <w:r>
        <w:rPr>
          <w:rFonts w:cs="Times New Roman" w:ascii="Times New Roman" w:hAnsi="Times New Roman"/>
          <w:b/>
          <w:sz w:val="26"/>
          <w:szCs w:val="26"/>
          <w:shd w:fill="FFFFFF" w:val="clear"/>
        </w:rPr>
        <w:t xml:space="preserve"> год </w:t>
      </w:r>
    </w:p>
    <w:p>
      <w:pPr>
        <w:pStyle w:val="ConsPlusTitle"/>
        <w:spacing w:lineRule="auto" w:line="360"/>
        <w:ind w:firstLine="357"/>
        <w:jc w:val="both"/>
        <w:rPr>
          <w:rFonts w:ascii="Times New Roman" w:hAnsi="Times New Roman" w:eastAsia="Times New Roman" w:cs="Times New Roman"/>
          <w:b/>
          <w:b/>
          <w:sz w:val="28"/>
          <w:szCs w:val="28"/>
          <w:shd w:fill="FFFFFF" w:val="clear"/>
          <w:lang w:eastAsia="ru-RU"/>
        </w:rPr>
      </w:pP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>В</w:t>
      </w:r>
      <w:r>
        <w:rPr>
          <w:rFonts w:cs="Times New Roman" w:ascii="Times New Roman" w:hAnsi="Times New Roman"/>
          <w:b w:val="false"/>
          <w:color w:val="000000"/>
          <w:sz w:val="24"/>
          <w:szCs w:val="24"/>
          <w:shd w:fill="FFFFFF" w:val="clear"/>
        </w:rPr>
        <w:t xml:space="preserve"> соответствии с 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ом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 сельского поселения  Выселки муниципального района Ставропольский Самарской области, принятого Решением Собрания Представителей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  муниципального района Ставропольский Самарской области </w:t>
      </w:r>
      <w:r>
        <w:rPr>
          <w:rStyle w:val="FontStyle16"/>
          <w:rFonts w:eastAsia="Times New Roman" w:cs="Times New Roman" w:ascii="Times New Roman" w:hAnsi="Times New Roman"/>
          <w:b w:val="false"/>
          <w:sz w:val="24"/>
          <w:szCs w:val="24"/>
          <w:shd w:fill="FFFFFF" w:val="clear"/>
          <w:lang w:eastAsia="ru-RU"/>
        </w:rPr>
        <w:t>от 10.09.2019 года № 38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Выселки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муниципального района Ставропольский Самарской области от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 xml:space="preserve">24.11.2022 года </w:t>
      </w:r>
      <w:r>
        <w:rPr>
          <w:rFonts w:cs="Times New Roman" w:ascii="Times New Roman" w:hAnsi="Times New Roman"/>
          <w:b w:val="false"/>
          <w:sz w:val="24"/>
          <w:szCs w:val="24"/>
          <w:shd w:fill="FFFFFF" w:val="clear"/>
        </w:rPr>
        <w:t xml:space="preserve"> № 16: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1. Утвердить прилагаемую карту комплаенс-рисков в 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Выселки</w:t>
      </w:r>
      <w:r>
        <w:rPr>
          <w:rFonts w:cs="Times New Roman" w:ascii="Times New Roman" w:hAnsi="Times New Roman"/>
          <w:b/>
          <w:sz w:val="24"/>
          <w:szCs w:val="24"/>
          <w:shd w:fill="FFFFFF" w:val="clear"/>
        </w:rPr>
        <w:t xml:space="preserve"> 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муниципального района Ставропольский Самарской области на </w:t>
      </w:r>
      <w:r>
        <w:rPr>
          <w:rFonts w:eastAsia="Calibri" w:cs="Times New Roman" w:ascii="Times New Roman" w:hAnsi="Times New Roman" w:eastAsiaTheme="minorHAnsi"/>
          <w:color w:val="000000"/>
          <w:kern w:val="0"/>
          <w:sz w:val="24"/>
          <w:szCs w:val="24"/>
          <w:shd w:fill="FFFFFF" w:val="clear"/>
          <w:lang w:val="ru-RU" w:eastAsia="en-US" w:bidi="ar-SA"/>
        </w:rPr>
        <w:t xml:space="preserve">2023 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>год.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2. Должностным лицам администрации сельского поселения 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муниципального района Ставропольский Самарской области на постоянной основе проводить работу по минимизации и устранению комплаенс-рисков в администрации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 муниципального района Ставропольский Самарской области, утвержденных настоящим распоряжением.</w:t>
      </w:r>
    </w:p>
    <w:p>
      <w:pPr>
        <w:pStyle w:val="Normal"/>
        <w:spacing w:lineRule="auto" w:line="360" w:before="0" w:after="0"/>
        <w:ind w:firstLine="709"/>
        <w:jc w:val="both"/>
        <w:rPr>
          <w:rFonts w:ascii="Times New Roman" w:hAnsi="Times New Roman" w:eastAsia="Times New Roman" w:cs="Times New Roman"/>
          <w:b/>
          <w:b/>
          <w:sz w:val="28"/>
          <w:szCs w:val="28"/>
          <w:shd w:fill="FFFFFF" w:val="clear"/>
          <w:lang w:eastAsia="ru-RU"/>
        </w:rPr>
      </w:pP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3. Опубликовать настоящее распоряжение на официальном сайте администрации  сельского поселения </w:t>
      </w:r>
      <w:r>
        <w:rPr>
          <w:rFonts w:eastAsia="Times New Roman" w:cs="Times New Roman" w:ascii="Times New Roman" w:hAnsi="Times New Roman"/>
          <w:b w:val="false"/>
          <w:color w:val="000000"/>
          <w:kern w:val="0"/>
          <w:sz w:val="24"/>
          <w:szCs w:val="24"/>
          <w:shd w:fill="FFFFFF" w:val="clear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  <w:shd w:fill="FFFFFF" w:val="clear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3"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http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://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viselki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stavrsp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ru-RU" w:eastAsia="ru-RU" w:bidi="ar-SA"/>
          </w:rPr>
          <w:t>.</w:t>
        </w:r>
        <w:r>
          <w:rPr>
            <w:rFonts w:eastAsia="Times New Roman" w:cs="Times New Roman" w:ascii="Times New Roman" w:hAnsi="Times New Roman"/>
            <w:color w:val="000000"/>
            <w:kern w:val="0"/>
            <w:sz w:val="24"/>
            <w:szCs w:val="24"/>
            <w:shd w:fill="FFFFFF" w:val="clear"/>
            <w:lang w:val="en-US" w:eastAsia="ru-RU" w:bidi="ar-SA"/>
          </w:rPr>
          <w:t>ru</w:t>
        </w:r>
      </w:hyperlink>
      <w:r>
        <w:rPr>
          <w:rStyle w:val="Style16"/>
          <w:rFonts w:eastAsia="Times New Roman" w:cs="Times New Roman" w:ascii="Times New Roman" w:hAnsi="Times New Roman"/>
          <w:kern w:val="0"/>
          <w:sz w:val="24"/>
          <w:szCs w:val="24"/>
          <w:shd w:fill="FFFFFF" w:val="clear"/>
        </w:rPr>
        <w:t>.</w:t>
      </w:r>
    </w:p>
    <w:p>
      <w:pPr>
        <w:pStyle w:val="Normal"/>
        <w:spacing w:lineRule="auto" w:line="360" w:before="0" w:after="0"/>
        <w:ind w:firstLine="709"/>
        <w:jc w:val="both"/>
        <w:rPr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sz w:val="24"/>
          <w:szCs w:val="24"/>
          <w:shd w:fill="FFFFFF" w:val="clear"/>
        </w:rPr>
        <w:t>4. Контроль за исполнением настоящего распоряжения оставляю за собой.</w:t>
      </w:r>
    </w:p>
    <w:p>
      <w:pPr>
        <w:pStyle w:val="ConsPlusNormal"/>
        <w:jc w:val="both"/>
        <w:rPr>
          <w:rFonts w:ascii="Times New Roman" w:hAnsi="Times New Roman" w:cs="Times New Roman"/>
          <w:b/>
          <w:b/>
          <w:sz w:val="24"/>
          <w:szCs w:val="24"/>
          <w:shd w:fill="FFFFFF" w:val="clear"/>
        </w:rPr>
      </w:pPr>
      <w:r>
        <w:rPr>
          <w:rFonts w:cs="Times New Roman" w:ascii="Times New Roman" w:hAnsi="Times New Roman"/>
          <w:b/>
          <w:sz w:val="24"/>
          <w:szCs w:val="24"/>
          <w:shd w:fill="FFFFFF" w:val="clear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  <w:shd w:fill="FFFFFF" w:val="clear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shd w:fill="FFFFFF" w:val="clear"/>
        </w:rPr>
        <w:t xml:space="preserve">  </w:t>
      </w:r>
      <w:r>
        <w:rPr>
          <w:rFonts w:cs="Times New Roman" w:ascii="Times New Roman" w:hAnsi="Times New Roman"/>
          <w:b w:val="false"/>
          <w:bCs w:val="false"/>
          <w:sz w:val="24"/>
          <w:szCs w:val="24"/>
          <w:shd w:fill="FFFFFF" w:val="clear"/>
        </w:rPr>
        <w:t>Глава сельского поселения Выселки                                                         Мердеев З.Г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 w:val="false"/>
          <w:b w:val="false"/>
          <w:bCs w:val="false"/>
          <w:sz w:val="28"/>
          <w:szCs w:val="28"/>
          <w:shd w:fill="FFFFFF" w:val="clear"/>
        </w:rPr>
      </w:pP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  <w:shd w:fill="FFFFFF" w:val="clear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  <w:shd w:fill="FFFFFF" w:val="clear"/>
        </w:rPr>
      </w:pPr>
      <w:r>
        <w:rPr>
          <w:rFonts w:eastAsia="Times New Roman" w:cs="Times New Roman" w:ascii="Times New Roman" w:hAnsi="Times New Roman"/>
          <w:sz w:val="28"/>
          <w:szCs w:val="28"/>
          <w:shd w:fill="FFFFFF" w:val="clear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sectPr>
          <w:headerReference w:type="default" r:id="rId4"/>
          <w:type w:val="nextPage"/>
          <w:pgSz w:w="11906" w:h="16838"/>
          <w:pgMar w:left="1418" w:right="851" w:header="709" w:top="851" w:footer="0" w:bottom="567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tbl>
      <w:tblPr>
        <w:tblStyle w:val="a3"/>
        <w:tblW w:w="14796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773"/>
        <w:gridCol w:w="8022"/>
      </w:tblGrid>
      <w:tr>
        <w:trPr/>
        <w:tc>
          <w:tcPr>
            <w:tcW w:w="6773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022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ind w:left="3463" w:hanging="0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kern w:val="0"/>
                <w:sz w:val="28"/>
                <w:szCs w:val="28"/>
                <w:lang w:val="ru-RU" w:eastAsia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Приложение к распоряжению администрации сельского поселения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en-US" w:bidi="ar-SA"/>
              </w:rPr>
              <w:t>Выселки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 муниципального района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63" w:hanging="0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Ставропольский Самарской области</w:t>
            </w:r>
          </w:p>
          <w:p>
            <w:pPr>
              <w:pStyle w:val="Normal"/>
              <w:widowControl w:val="false"/>
              <w:spacing w:lineRule="auto" w:line="240" w:before="0" w:after="0"/>
              <w:ind w:left="3463" w:hanging="0"/>
              <w:jc w:val="right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от 24.11.2022 № 1</w:t>
            </w:r>
            <w:bookmarkStart w:id="0" w:name="_GoBack"/>
            <w:bookmarkEnd w:id="0"/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en-US" w:bidi="ar-SA"/>
              </w:rPr>
              <w:t>8</w:t>
            </w:r>
          </w:p>
          <w:p>
            <w:pPr>
              <w:pStyle w:val="Normal"/>
              <w:widowControl w:val="false"/>
              <w:spacing w:lineRule="auto" w:line="240" w:before="0" w:after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>
        <w:rPr>
          <w:rFonts w:eastAsia="Times New Roman" w:cs="Times New Roman" w:ascii="Times New Roman" w:hAnsi="Times New Roman"/>
          <w:b/>
          <w:color w:val="auto"/>
          <w:kern w:val="0"/>
          <w:sz w:val="24"/>
          <w:szCs w:val="24"/>
          <w:lang w:val="ru-RU" w:eastAsia="en-US" w:bidi="ar-SA"/>
        </w:rPr>
        <w:t>Выселки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  <w:t>муниципального района Ставропольский Самарской области на 2023  год</w:t>
      </w:r>
    </w:p>
    <w:p>
      <w:pPr>
        <w:pStyle w:val="Normal"/>
        <w:jc w:val="center"/>
        <w:rPr>
          <w:rFonts w:ascii="Times New Roman" w:hAnsi="Times New Roman" w:eastAsia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b/>
          <w:sz w:val="24"/>
          <w:szCs w:val="24"/>
        </w:rPr>
      </w:r>
    </w:p>
    <w:tbl>
      <w:tblPr>
        <w:tblStyle w:val="1"/>
        <w:tblW w:w="15026" w:type="dxa"/>
        <w:jc w:val="left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43"/>
        <w:gridCol w:w="2801"/>
        <w:gridCol w:w="3543"/>
        <w:gridCol w:w="3402"/>
        <w:gridCol w:w="1560"/>
        <w:gridCol w:w="1876"/>
      </w:tblGrid>
      <w:tr>
        <w:trPr>
          <w:tblHeader w:val="true"/>
        </w:trPr>
        <w:tc>
          <w:tcPr>
            <w:tcW w:w="184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Уровень риска</w:t>
            </w:r>
          </w:p>
        </w:tc>
        <w:tc>
          <w:tcPr>
            <w:tcW w:w="280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Вид риска (описание)</w:t>
            </w:r>
          </w:p>
        </w:tc>
        <w:tc>
          <w:tcPr>
            <w:tcW w:w="3543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Общие меры по минимизации и устранению рисков</w:t>
            </w:r>
          </w:p>
        </w:tc>
        <w:tc>
          <w:tcPr>
            <w:tcW w:w="1560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Наличие (отсутствие) остаточных рисков</w:t>
            </w:r>
          </w:p>
        </w:tc>
        <w:tc>
          <w:tcPr>
            <w:tcW w:w="1876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b/>
                <w:kern w:val="0"/>
                <w:sz w:val="24"/>
                <w:szCs w:val="24"/>
                <w:lang w:val="ru-RU" w:eastAsia="ru-RU" w:bidi="ar-SA"/>
              </w:rPr>
              <w:t>Вероятность повторного возникновения рисков</w:t>
            </w:r>
          </w:p>
        </w:tc>
      </w:tr>
      <w:tr>
        <w:trPr>
          <w:trHeight w:val="60" w:hRule="atLeast"/>
        </w:trPr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Низкий</w:t>
            </w:r>
          </w:p>
        </w:tc>
        <w:tc>
          <w:tcPr>
            <w:tcW w:w="28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Низкая эффективность внутреннего контроля;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</w:r>
          </w:p>
        </w:tc>
        <w:tc>
          <w:tcPr>
            <w:tcW w:w="156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отсутствие</w:t>
            </w:r>
          </w:p>
        </w:tc>
        <w:tc>
          <w:tcPr>
            <w:tcW w:w="18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Повторное возникновение рисков маловероятно</w:t>
            </w:r>
          </w:p>
        </w:tc>
      </w:tr>
      <w:tr>
        <w:trPr>
          <w:trHeight w:val="60" w:hRule="atLeast"/>
        </w:trPr>
        <w:tc>
          <w:tcPr>
            <w:tcW w:w="18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Низкий</w:t>
            </w:r>
          </w:p>
        </w:tc>
        <w:tc>
          <w:tcPr>
            <w:tcW w:w="2801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Низкая эффективность внутреннего контроля;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</w:r>
          </w:p>
        </w:tc>
        <w:tc>
          <w:tcPr>
            <w:tcW w:w="156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отсутствие</w:t>
            </w:r>
          </w:p>
        </w:tc>
        <w:tc>
          <w:tcPr>
            <w:tcW w:w="187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kern w:val="0"/>
                <w:sz w:val="24"/>
                <w:szCs w:val="24"/>
                <w:lang w:val="ru-RU" w:eastAsia="ru-RU" w:bidi="ar-SA"/>
              </w:rPr>
              <w:t>Повторное возникновение рисков маловероятно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/>
      </w:r>
    </w:p>
    <w:sectPr>
      <w:headerReference w:type="default" r:id="rId5"/>
      <w:type w:val="nextPage"/>
      <w:pgSz w:orient="landscape" w:w="16838" w:h="11906"/>
      <w:pgMar w:left="851" w:right="709" w:header="709" w:top="1418" w:footer="0" w:bottom="851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Liberation Mono">
    <w:altName w:val="Courier New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Style24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659257215"/>
    </w:sdtPr>
    <w:sdtContent>
      <w:p>
        <w:pPr>
          <w:pStyle w:val="Style24"/>
          <w:jc w:val="center"/>
          <w:rPr>
            <w:rFonts w:ascii="Times New Roman" w:hAnsi="Times New Roman" w:cs="Times New Roman"/>
            <w:sz w:val="24"/>
            <w:szCs w:val="24"/>
          </w:rPr>
        </w:pPr>
        <w:r>
          <w:rPr>
            <w:rFonts w:cs="Times New Roman" w:ascii="Times New Roman" w:hAnsi="Times New Roman"/>
            <w:sz w:val="24"/>
            <w:szCs w:val="24"/>
          </w:rPr>
          <w:fldChar w:fldCharType="begin"/>
        </w:r>
        <w:r>
          <w:rPr>
            <w:sz w:val="24"/>
            <w:szCs w:val="24"/>
            <w:rFonts w:cs="Times New Roman" w:ascii="Times New Roman" w:hAnsi="Times New Roman"/>
          </w:rPr>
          <w:instrText> PAGE </w:instrText>
        </w:r>
        <w:r>
          <w:rPr>
            <w:sz w:val="24"/>
            <w:szCs w:val="24"/>
            <w:rFonts w:cs="Times New Roman" w:ascii="Times New Roman" w:hAnsi="Times New Roman"/>
          </w:rPr>
          <w:fldChar w:fldCharType="separate"/>
        </w:r>
        <w:r>
          <w:rPr>
            <w:sz w:val="24"/>
            <w:szCs w:val="24"/>
            <w:rFonts w:cs="Times New Roman" w:ascii="Times New Roman" w:hAnsi="Times New Roman"/>
          </w:rPr>
          <w:t>5</w:t>
        </w:r>
        <w:r>
          <w:rPr>
            <w:sz w:val="24"/>
            <w:szCs w:val="24"/>
            <w:rFonts w:cs="Times New Roman" w:ascii="Times New Roman" w:hAnsi="Times New Roman"/>
          </w:rPr>
          <w:fldChar w:fldCharType="end"/>
        </w:r>
      </w:p>
      <w:p>
        <w:pPr>
          <w:pStyle w:val="Style24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0098d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outlineLvl w:val="0"/>
    </w:pPr>
    <w:rPr>
      <w:b/>
      <w:szCs w:val="20"/>
      <w:lang w:val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85170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a16ffc"/>
    <w:rPr>
      <w:b/>
      <w:bCs/>
    </w:rPr>
  </w:style>
  <w:style w:type="character" w:styleId="Style14" w:customStyle="1">
    <w:name w:val="Верхний колонтитул Знак"/>
    <w:basedOn w:val="DefaultParagraphFont"/>
    <w:link w:val="a8"/>
    <w:uiPriority w:val="99"/>
    <w:qFormat/>
    <w:rsid w:val="002772e4"/>
    <w:rPr/>
  </w:style>
  <w:style w:type="character" w:styleId="Style15" w:customStyle="1">
    <w:name w:val="Нижний колонтитул Знак"/>
    <w:basedOn w:val="DefaultParagraphFont"/>
    <w:link w:val="aa"/>
    <w:uiPriority w:val="99"/>
    <w:semiHidden/>
    <w:qFormat/>
    <w:rsid w:val="002772e4"/>
    <w:rPr/>
  </w:style>
  <w:style w:type="character" w:styleId="FontStyle16">
    <w:name w:val="Font Style16"/>
    <w:qFormat/>
    <w:rPr>
      <w:rFonts w:ascii="Courier New" w:hAnsi="Courier New" w:cs="Courier New"/>
      <w:sz w:val="22"/>
      <w:szCs w:val="22"/>
    </w:rPr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character" w:styleId="Style17">
    <w:name w:val="Посещённая гиперссылка"/>
    <w:rPr>
      <w:color w:val="800000"/>
      <w:u w:val="single"/>
      <w:lang w:val="zxx" w:eastAsia="zxx" w:bidi="zxx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Lucida Sans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8517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ConsPlusNormal" w:customStyle="1">
    <w:name w:val="ConsPlusNormal"/>
    <w:qFormat/>
    <w:rsid w:val="00a16ffc"/>
    <w:pPr>
      <w:widowControl/>
      <w:suppressAutoHyphens w:val="true"/>
      <w:bidi w:val="0"/>
      <w:spacing w:lineRule="auto" w:line="240" w:before="0" w:after="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NoSpacing">
    <w:name w:val="No Spacing"/>
    <w:uiPriority w:val="1"/>
    <w:qFormat/>
    <w:rsid w:val="00a16ffc"/>
    <w:pPr>
      <w:widowControl/>
      <w:suppressAutoHyphens w:val="true"/>
      <w:bidi w:val="0"/>
      <w:spacing w:lineRule="auto" w:line="240" w:before="0" w:after="0"/>
      <w:jc w:val="both"/>
    </w:pPr>
    <w:rPr>
      <w:rFonts w:ascii="Times New Roman" w:hAnsi="Times New Roman" w:eastAsia="Calibri" w:cs="Times New Roman" w:eastAsiaTheme="minorHAnsi"/>
      <w:color w:val="auto"/>
      <w:kern w:val="0"/>
      <w:sz w:val="24"/>
      <w:szCs w:val="24"/>
      <w:lang w:val="ru-RU" w:eastAsia="ru-RU" w:bidi="ar-SA"/>
    </w:rPr>
  </w:style>
  <w:style w:type="paragraph" w:styleId="Style23">
    <w:name w:val="Верхний и нижний колонтитулы"/>
    <w:basedOn w:val="Normal"/>
    <w:qFormat/>
    <w:pPr/>
    <w:rPr/>
  </w:style>
  <w:style w:type="paragraph" w:styleId="Style24">
    <w:name w:val="Header"/>
    <w:basedOn w:val="Normal"/>
    <w:link w:val="a9"/>
    <w:uiPriority w:val="99"/>
    <w:unhideWhenUsed/>
    <w:rsid w:val="002772e4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link w:val="ab"/>
    <w:uiPriority w:val="99"/>
    <w:semiHidden/>
    <w:unhideWhenUsed/>
    <w:rsid w:val="002772e4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ConsPlusTitle" w:customStyle="1">
    <w:name w:val="ConsPlusTitle"/>
    <w:qFormat/>
    <w:rsid w:val="0029294b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NormalWeb">
    <w:name w:val="Normal (Web)"/>
    <w:basedOn w:val="Normal"/>
    <w:uiPriority w:val="99"/>
    <w:unhideWhenUsed/>
    <w:qFormat/>
    <w:rsid w:val="0029294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Style26">
    <w:name w:val="Текст в заданном формате"/>
    <w:basedOn w:val="Normal"/>
    <w:qFormat/>
    <w:pPr>
      <w:spacing w:before="0" w:after="0"/>
    </w:pPr>
    <w:rPr>
      <w:rFonts w:ascii="Liberation Mono;Courier New" w:hAnsi="Liberation Mono;Courier New" w:eastAsia="NSimSun" w:cs="Liberation Mono;Courier New"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uiPriority w:val="59"/>
    <w:rsid w:val="00a16ffc"/>
    <w:pPr>
      <w:spacing w:after="0" w:line="240" w:lineRule="auto"/>
      <w:jc w:val="both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Application>LibreOffice/7.0.4.2$Windows_X86_64 LibreOffice_project/dcf040e67528d9187c66b2379df5ea4407429775</Application>
  <AppVersion>15.0000</AppVersion>
  <Pages>5</Pages>
  <Words>352</Words>
  <Characters>2920</Characters>
  <CharactersWithSpaces>3588</CharactersWithSpaces>
  <Paragraphs>42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2022-03-21T13:37:00Z</dcterms:created>
  <dc:creator>Лидия Геннадьевна</dc:creator>
  <dc:description/>
  <dc:language>ru-RU</dc:language>
  <cp:lastModifiedBy/>
  <cp:lastPrinted>2022-12-03T14:50:46Z</cp:lastPrinted>
  <dcterms:modified xsi:type="dcterms:W3CDTF">2022-12-03T14:51:53Z</dcterms:modified>
  <cp:revision>27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