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6CB9" w:rsidRPr="00D2278B" w:rsidRDefault="00D2278B">
      <w:pPr>
        <w:spacing w:line="276" w:lineRule="auto"/>
        <w:ind w:right="-852"/>
        <w:jc w:val="center"/>
        <w:rPr>
          <w:rFonts w:eastAsia="MS Mincho"/>
          <w:b/>
          <w:color w:val="000000"/>
          <w:sz w:val="26"/>
          <w:szCs w:val="26"/>
        </w:rPr>
      </w:pPr>
      <w:bookmarkStart w:id="0" w:name="_Hlk150263764"/>
      <w:r w:rsidRPr="00D2278B">
        <w:rPr>
          <w:rFonts w:eastAsia="MS Mincho"/>
          <w:b/>
          <w:color w:val="000000"/>
          <w:sz w:val="26"/>
          <w:szCs w:val="26"/>
        </w:rPr>
        <w:t>Заключение о результатах публичных слушаний</w:t>
      </w:r>
    </w:p>
    <w:p w:rsidR="00DA6CB9" w:rsidRPr="00D2278B" w:rsidRDefault="00DA6CB9">
      <w:pPr>
        <w:spacing w:line="276" w:lineRule="auto"/>
        <w:ind w:right="-852"/>
        <w:jc w:val="center"/>
        <w:rPr>
          <w:rFonts w:eastAsia="MS Mincho"/>
          <w:b/>
          <w:color w:val="000000"/>
          <w:sz w:val="26"/>
          <w:szCs w:val="26"/>
        </w:rPr>
      </w:pPr>
    </w:p>
    <w:p w:rsidR="00DA6CB9" w:rsidRPr="00D2278B" w:rsidRDefault="00D2278B">
      <w:pPr>
        <w:tabs>
          <w:tab w:val="left" w:pos="1080"/>
          <w:tab w:val="left" w:pos="1260"/>
        </w:tabs>
        <w:spacing w:line="360" w:lineRule="auto"/>
        <w:ind w:right="-852" w:firstLine="709"/>
        <w:jc w:val="both"/>
        <w:rPr>
          <w:rFonts w:eastAsia="Times New Roman"/>
          <w:color w:val="000000"/>
          <w:sz w:val="26"/>
          <w:szCs w:val="26"/>
          <w:u w:val="single"/>
        </w:rPr>
      </w:pPr>
      <w:r w:rsidRPr="00D2278B">
        <w:rPr>
          <w:rFonts w:eastAsia="Times New Roman"/>
          <w:color w:val="000000"/>
          <w:sz w:val="26"/>
          <w:szCs w:val="26"/>
        </w:rPr>
        <w:t xml:space="preserve">1. Дата оформления заключения о результатах публичных слушаний – </w:t>
      </w:r>
      <w:r>
        <w:rPr>
          <w:rFonts w:eastAsia="Times New Roman"/>
          <w:color w:val="000000"/>
          <w:sz w:val="26"/>
          <w:szCs w:val="26"/>
          <w:u w:val="single"/>
        </w:rPr>
        <w:t>20</w:t>
      </w:r>
      <w:r w:rsidRPr="00D2278B">
        <w:rPr>
          <w:rFonts w:eastAsia="Times New Roman"/>
          <w:color w:val="000000"/>
          <w:sz w:val="26"/>
          <w:szCs w:val="26"/>
          <w:u w:val="single"/>
        </w:rPr>
        <w:t xml:space="preserve"> августа 2024 года.</w:t>
      </w:r>
    </w:p>
    <w:p w:rsidR="00DA6CB9" w:rsidRPr="00D2278B" w:rsidRDefault="00D2278B">
      <w:pPr>
        <w:spacing w:line="360" w:lineRule="auto"/>
        <w:ind w:right="-852" w:firstLine="709"/>
        <w:jc w:val="both"/>
        <w:outlineLvl w:val="0"/>
        <w:rPr>
          <w:rFonts w:eastAsia="Times New Roman"/>
          <w:color w:val="000000"/>
          <w:sz w:val="26"/>
          <w:szCs w:val="26"/>
          <w:u w:val="single"/>
        </w:rPr>
      </w:pPr>
      <w:r w:rsidRPr="00D2278B">
        <w:rPr>
          <w:rFonts w:eastAsia="Times New Roman"/>
          <w:color w:val="000000"/>
          <w:sz w:val="26"/>
          <w:szCs w:val="26"/>
        </w:rPr>
        <w:t xml:space="preserve">2. Наименование проекта, рассмотренного на публичных слушаниях – </w:t>
      </w:r>
      <w:r>
        <w:rPr>
          <w:rFonts w:eastAsia="Times New Roman"/>
          <w:color w:val="000000"/>
          <w:sz w:val="26"/>
          <w:szCs w:val="26"/>
          <w:u w:val="single"/>
        </w:rPr>
        <w:t>П</w:t>
      </w:r>
      <w:r w:rsidRPr="00D2278B">
        <w:rPr>
          <w:rFonts w:eastAsia="Times New Roman"/>
          <w:color w:val="000000"/>
          <w:sz w:val="26"/>
          <w:szCs w:val="26"/>
          <w:u w:val="single"/>
        </w:rPr>
        <w:t xml:space="preserve">роект изменений в Правила землепользования и застройки сельского поселения Выселки муниципального района Ставропольский Самарской области, утвержденные Решением Собрания представителей сельского поселения Выселки муниципального района Ставропольский Самарской области от 30.12.2013 года № 36 (в редакции Решения Собрания представителей сельского поселения Выселки муниципального района Ставропольский Самарской области от 24.02.2015 № 2, от 24.11.2015 № 20, от 24.11.2015 № 19, 15.12.2015 № 24, от 27.09.2016 №24, от 28.12.2016 № 33,от 02.06.2017 № 15, от.19.07.2017 № 20, от 14.08.2017 №  21,от 23.08.2018 № 32, от 13.05.2019 № 16 о 29.08.2019 № 37, от 03.12.2019 № 47, от 14.01.2021 № 1, от 08.12.2021 № 24, от 25.07.2022 № 21, от 11.11.2022 № 33, от 21.03.2023 № 5, от 18.12.2023 № 31) </w:t>
      </w:r>
      <w:r w:rsidRPr="00D2278B">
        <w:rPr>
          <w:rFonts w:eastAsia="Times New Roman"/>
          <w:color w:val="000000"/>
          <w:sz w:val="26"/>
          <w:szCs w:val="26"/>
        </w:rPr>
        <w:t>(далее – Проект).</w:t>
      </w:r>
    </w:p>
    <w:p w:rsidR="00DA6CB9" w:rsidRPr="00D2278B" w:rsidRDefault="00D2278B">
      <w:pPr>
        <w:spacing w:line="360" w:lineRule="auto"/>
        <w:ind w:right="-852" w:firstLine="709"/>
        <w:jc w:val="both"/>
        <w:outlineLvl w:val="0"/>
        <w:rPr>
          <w:rFonts w:eastAsia="MS Mincho"/>
          <w:color w:val="000000"/>
          <w:sz w:val="26"/>
          <w:szCs w:val="26"/>
          <w:u w:val="single"/>
        </w:rPr>
      </w:pPr>
      <w:r w:rsidRPr="00D2278B">
        <w:rPr>
          <w:rFonts w:eastAsia="MS Mincho"/>
          <w:color w:val="000000"/>
          <w:sz w:val="26"/>
          <w:szCs w:val="26"/>
        </w:rPr>
        <w:t xml:space="preserve">3. Основание проведения публичных слушаний – </w:t>
      </w:r>
      <w:r w:rsidRPr="00D2278B">
        <w:rPr>
          <w:rFonts w:eastAsia="MS Mincho"/>
          <w:color w:val="000000"/>
          <w:sz w:val="26"/>
          <w:szCs w:val="26"/>
          <w:u w:val="single"/>
        </w:rPr>
        <w:t>Постановление от 29 июля 2024 года № 45 «О проведении публичных слушаний по проекту изменений в Правила землепользования и застройки сельского поселения Выселки муниципального района Ставропольский Самарской области, утвержденные Решением Собрания представителей сельского поселения Выселки муниципального района Ставропольский Самарской области от 30.12.2013 года № 36</w:t>
      </w:r>
      <w:r w:rsidRPr="00D2278B">
        <w:rPr>
          <w:rFonts w:eastAsia="Times New Roman"/>
          <w:color w:val="000000"/>
          <w:sz w:val="26"/>
          <w:szCs w:val="26"/>
          <w:u w:val="single"/>
        </w:rPr>
        <w:t>(в редакции Решения Собрания представителей сельского поселения Выселки муниципального района Ставропольский Самарской области от 24.02.2015 № 2, от 24.11.2015 № 20, от 24.11.2015 № 19, 15.12.2015 № 24, от 27.09.2016 №24, от 28.12.2016 № 33,от 02.06.2017 № 15, от.19.07.2017 № 20, от 14.08.2017 №  21,от 23.08.2018 № 32, от 13.05.2019 № 16 о 29.08.2019 № 37, от 03.12.2019 № 47, от 14.01.2021 № 1, от 08.12.2021 № 24, от 25.07.2022 № 21, от 11.11.2022 № 33, от 21.03.2023 № 5, от 18.12.2023 № 31)</w:t>
      </w:r>
      <w:r w:rsidRPr="00D2278B">
        <w:rPr>
          <w:rFonts w:eastAsia="MS Mincho"/>
          <w:color w:val="000000"/>
          <w:sz w:val="26"/>
          <w:szCs w:val="26"/>
          <w:u w:val="single"/>
        </w:rPr>
        <w:t xml:space="preserve"> ».</w:t>
      </w:r>
    </w:p>
    <w:p w:rsidR="00DA6CB9" w:rsidRPr="00D2278B" w:rsidRDefault="00D2278B">
      <w:pPr>
        <w:suppressAutoHyphens w:val="0"/>
        <w:spacing w:line="360" w:lineRule="auto"/>
        <w:ind w:right="-852" w:firstLine="709"/>
        <w:jc w:val="both"/>
        <w:outlineLvl w:val="0"/>
        <w:rPr>
          <w:rFonts w:eastAsia="Times New Roman"/>
          <w:color w:val="000000"/>
          <w:sz w:val="26"/>
          <w:szCs w:val="26"/>
          <w:u w:val="single"/>
        </w:rPr>
      </w:pPr>
      <w:r w:rsidRPr="00D2278B">
        <w:rPr>
          <w:rFonts w:eastAsia="Times New Roman"/>
          <w:color w:val="000000"/>
          <w:sz w:val="26"/>
          <w:szCs w:val="26"/>
        </w:rPr>
        <w:t xml:space="preserve">4. </w:t>
      </w:r>
      <w:r w:rsidRPr="00D2278B">
        <w:rPr>
          <w:rFonts w:eastAsia="Arial Unicode MS"/>
          <w:color w:val="000000"/>
          <w:sz w:val="26"/>
          <w:szCs w:val="26"/>
        </w:rPr>
        <w:t xml:space="preserve">Срок проведения </w:t>
      </w:r>
      <w:r w:rsidRPr="00D2278B">
        <w:rPr>
          <w:rFonts w:eastAsia="Times New Roman"/>
          <w:color w:val="000000"/>
          <w:sz w:val="26"/>
          <w:szCs w:val="26"/>
        </w:rPr>
        <w:t xml:space="preserve">публичных слушаний </w:t>
      </w:r>
      <w:r w:rsidRPr="005F4093">
        <w:rPr>
          <w:rFonts w:eastAsia="Arial Unicode MS"/>
          <w:color w:val="000000"/>
          <w:sz w:val="26"/>
          <w:szCs w:val="26"/>
        </w:rPr>
        <w:t xml:space="preserve">– </w:t>
      </w:r>
      <w:r w:rsidR="005F4093" w:rsidRPr="005F4093">
        <w:rPr>
          <w:rFonts w:eastAsia="Times New Roman"/>
          <w:color w:val="000000"/>
          <w:sz w:val="26"/>
          <w:szCs w:val="26"/>
          <w:u w:val="single"/>
        </w:rPr>
        <w:t>с 06.08.2024 года по 13</w:t>
      </w:r>
      <w:r w:rsidR="004F0232" w:rsidRPr="005F4093">
        <w:rPr>
          <w:rFonts w:eastAsia="Times New Roman"/>
          <w:color w:val="000000"/>
          <w:sz w:val="26"/>
          <w:szCs w:val="26"/>
          <w:u w:val="single"/>
        </w:rPr>
        <w:t>.08.2024 года.</w:t>
      </w:r>
    </w:p>
    <w:p w:rsidR="00DA6CB9" w:rsidRPr="00D2278B" w:rsidRDefault="00D2278B">
      <w:pPr>
        <w:suppressAutoHyphens w:val="0"/>
        <w:spacing w:line="360" w:lineRule="auto"/>
        <w:ind w:right="-852" w:firstLine="709"/>
        <w:jc w:val="both"/>
        <w:outlineLvl w:val="0"/>
        <w:rPr>
          <w:rFonts w:eastAsia="Times New Roman"/>
          <w:color w:val="000000"/>
          <w:sz w:val="26"/>
          <w:szCs w:val="26"/>
          <w:u w:val="single"/>
        </w:rPr>
      </w:pPr>
      <w:r w:rsidRPr="00D2278B">
        <w:rPr>
          <w:rFonts w:eastAsia="Times New Roman"/>
          <w:color w:val="000000"/>
          <w:sz w:val="26"/>
          <w:szCs w:val="26"/>
        </w:rPr>
        <w:t>5. Сведения о количестве участников публичных слушаний, которые приняли участие в публичных слушаниях – 1</w:t>
      </w:r>
      <w:r w:rsidRPr="00D2278B">
        <w:rPr>
          <w:rFonts w:eastAsia="Times New Roman"/>
          <w:color w:val="000000"/>
          <w:sz w:val="26"/>
          <w:szCs w:val="26"/>
          <w:u w:val="single"/>
        </w:rPr>
        <w:t xml:space="preserve"> участник.</w:t>
      </w:r>
    </w:p>
    <w:p w:rsidR="004F0232" w:rsidRDefault="00D2278B">
      <w:pPr>
        <w:spacing w:line="360" w:lineRule="auto"/>
        <w:ind w:right="-852" w:firstLine="709"/>
        <w:jc w:val="both"/>
        <w:rPr>
          <w:rFonts w:eastAsia="MS Mincho"/>
          <w:color w:val="000000"/>
          <w:sz w:val="26"/>
          <w:szCs w:val="26"/>
          <w:u w:val="single"/>
        </w:rPr>
      </w:pPr>
      <w:r w:rsidRPr="00D2278B">
        <w:rPr>
          <w:rFonts w:eastAsia="MS Mincho"/>
          <w:color w:val="000000"/>
          <w:sz w:val="26"/>
          <w:szCs w:val="26"/>
        </w:rPr>
        <w:t xml:space="preserve">6. Реквизиты протокола публичных слушаний – </w:t>
      </w:r>
      <w:r w:rsidR="004F0232" w:rsidRPr="004F0232">
        <w:rPr>
          <w:rFonts w:eastAsia="MS Mincho"/>
          <w:color w:val="000000"/>
          <w:sz w:val="26"/>
          <w:szCs w:val="26"/>
          <w:u w:val="single"/>
        </w:rPr>
        <w:t>от 14.08.2024 № 1.</w:t>
      </w:r>
    </w:p>
    <w:p w:rsidR="00DA6CB9" w:rsidRPr="00D2278B" w:rsidRDefault="00D2278B">
      <w:pPr>
        <w:spacing w:line="360" w:lineRule="auto"/>
        <w:ind w:right="-852" w:firstLine="709"/>
        <w:jc w:val="both"/>
        <w:rPr>
          <w:rFonts w:eastAsia="MS Mincho"/>
          <w:color w:val="000000"/>
          <w:sz w:val="26"/>
          <w:szCs w:val="26"/>
        </w:rPr>
      </w:pPr>
      <w:r>
        <w:rPr>
          <w:rFonts w:eastAsia="MS Mincho"/>
          <w:color w:val="000000"/>
          <w:sz w:val="26"/>
          <w:szCs w:val="26"/>
        </w:rPr>
        <w:t>7.</w:t>
      </w:r>
      <w:r w:rsidRPr="00D2278B">
        <w:rPr>
          <w:rFonts w:eastAsia="MS Mincho"/>
          <w:color w:val="000000"/>
          <w:sz w:val="26"/>
          <w:szCs w:val="26"/>
        </w:rPr>
        <w:t>Содержание внесенных предложений и замечаний участников публичных слушаний:</w:t>
      </w:r>
    </w:p>
    <w:p w:rsidR="00DA6CB9" w:rsidRPr="00D2278B" w:rsidRDefault="00DA6CB9" w:rsidP="00D2278B">
      <w:pPr>
        <w:spacing w:line="360" w:lineRule="auto"/>
        <w:ind w:right="-852"/>
        <w:jc w:val="both"/>
        <w:rPr>
          <w:rFonts w:eastAsia="MS Mincho"/>
          <w:color w:val="000000"/>
          <w:sz w:val="26"/>
          <w:szCs w:val="26"/>
        </w:rPr>
      </w:pPr>
      <w:bookmarkStart w:id="1" w:name="_GoBack"/>
      <w:bookmarkEnd w:id="1"/>
    </w:p>
    <w:tbl>
      <w:tblPr>
        <w:tblW w:w="1049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567"/>
        <w:gridCol w:w="4678"/>
        <w:gridCol w:w="5245"/>
      </w:tblGrid>
      <w:tr w:rsidR="00DA6CB9" w:rsidRPr="00D2278B" w:rsidTr="00D2278B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6CB9" w:rsidRPr="00D2278B" w:rsidRDefault="00D2278B" w:rsidP="00D2278B">
            <w:pPr>
              <w:widowControl w:val="0"/>
              <w:tabs>
                <w:tab w:val="center" w:pos="4677"/>
                <w:tab w:val="right" w:pos="9355"/>
              </w:tabs>
              <w:spacing w:line="276" w:lineRule="auto"/>
              <w:ind w:right="-852" w:firstLine="3"/>
              <w:rPr>
                <w:rFonts w:eastAsia="Times New Roman"/>
                <w:color w:val="auto"/>
                <w:sz w:val="26"/>
                <w:szCs w:val="26"/>
              </w:rPr>
            </w:pPr>
            <w:r w:rsidRPr="00D2278B">
              <w:rPr>
                <w:rFonts w:eastAsia="Times New Roman"/>
                <w:color w:val="auto"/>
                <w:sz w:val="26"/>
                <w:szCs w:val="26"/>
              </w:rPr>
              <w:lastRenderedPageBreak/>
              <w:t>№</w:t>
            </w:r>
          </w:p>
          <w:p w:rsidR="00DA6CB9" w:rsidRPr="00D2278B" w:rsidRDefault="00D2278B" w:rsidP="00D2278B">
            <w:pPr>
              <w:widowControl w:val="0"/>
              <w:spacing w:line="276" w:lineRule="auto"/>
              <w:ind w:right="-852"/>
              <w:rPr>
                <w:color w:val="auto"/>
                <w:sz w:val="26"/>
                <w:szCs w:val="26"/>
              </w:rPr>
            </w:pPr>
            <w:r w:rsidRPr="00D2278B">
              <w:rPr>
                <w:rFonts w:eastAsia="Times New Roman"/>
                <w:color w:val="auto"/>
                <w:sz w:val="26"/>
                <w:szCs w:val="26"/>
              </w:rPr>
              <w:t>п/п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2278B" w:rsidRDefault="00D2278B" w:rsidP="00D2278B">
            <w:pPr>
              <w:widowControl w:val="0"/>
              <w:spacing w:line="276" w:lineRule="auto"/>
              <w:ind w:right="-852"/>
              <w:rPr>
                <w:rFonts w:eastAsia="Times New Roman"/>
                <w:color w:val="auto"/>
                <w:sz w:val="26"/>
                <w:szCs w:val="26"/>
              </w:rPr>
            </w:pPr>
            <w:r w:rsidRPr="00D2278B">
              <w:rPr>
                <w:rFonts w:eastAsia="Times New Roman"/>
                <w:color w:val="auto"/>
                <w:sz w:val="26"/>
                <w:szCs w:val="26"/>
              </w:rPr>
              <w:t xml:space="preserve">Содержание внесенных предложений и </w:t>
            </w:r>
          </w:p>
          <w:p w:rsidR="00DA6CB9" w:rsidRPr="00D2278B" w:rsidRDefault="00D2278B" w:rsidP="00D2278B">
            <w:pPr>
              <w:widowControl w:val="0"/>
              <w:spacing w:line="276" w:lineRule="auto"/>
              <w:ind w:right="-852"/>
              <w:rPr>
                <w:color w:val="auto"/>
                <w:sz w:val="26"/>
                <w:szCs w:val="26"/>
              </w:rPr>
            </w:pPr>
            <w:r w:rsidRPr="00D2278B">
              <w:rPr>
                <w:rFonts w:eastAsia="Times New Roman"/>
                <w:color w:val="auto"/>
                <w:sz w:val="26"/>
                <w:szCs w:val="26"/>
              </w:rPr>
              <w:t>замечаний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2278B" w:rsidRDefault="00D2278B" w:rsidP="00D2278B">
            <w:pPr>
              <w:widowControl w:val="0"/>
              <w:spacing w:line="276" w:lineRule="auto"/>
              <w:ind w:right="-852"/>
              <w:rPr>
                <w:color w:val="auto"/>
                <w:sz w:val="26"/>
                <w:szCs w:val="26"/>
                <w:lang w:eastAsia="en-US"/>
              </w:rPr>
            </w:pPr>
            <w:r w:rsidRPr="00D2278B">
              <w:rPr>
                <w:color w:val="auto"/>
                <w:sz w:val="26"/>
                <w:szCs w:val="26"/>
                <w:lang w:eastAsia="en-US"/>
              </w:rPr>
              <w:t xml:space="preserve">Аргументированные рекомендации </w:t>
            </w:r>
          </w:p>
          <w:p w:rsidR="00D2278B" w:rsidRDefault="00D2278B" w:rsidP="00D2278B">
            <w:pPr>
              <w:widowControl w:val="0"/>
              <w:spacing w:line="276" w:lineRule="auto"/>
              <w:ind w:right="-852"/>
              <w:rPr>
                <w:color w:val="auto"/>
                <w:sz w:val="26"/>
                <w:szCs w:val="26"/>
                <w:lang w:eastAsia="en-US"/>
              </w:rPr>
            </w:pPr>
            <w:r w:rsidRPr="00D2278B">
              <w:rPr>
                <w:color w:val="auto"/>
                <w:sz w:val="26"/>
                <w:szCs w:val="26"/>
                <w:lang w:eastAsia="en-US"/>
              </w:rPr>
              <w:t xml:space="preserve">организатора публичных слушаний о целесообразности или нецелесообразности </w:t>
            </w:r>
          </w:p>
          <w:p w:rsidR="00DA6CB9" w:rsidRPr="00D2278B" w:rsidRDefault="00D2278B" w:rsidP="00D2278B">
            <w:pPr>
              <w:widowControl w:val="0"/>
              <w:spacing w:line="276" w:lineRule="auto"/>
              <w:ind w:right="-852"/>
              <w:rPr>
                <w:color w:val="auto"/>
                <w:sz w:val="26"/>
                <w:szCs w:val="26"/>
              </w:rPr>
            </w:pPr>
            <w:r w:rsidRPr="00D2278B">
              <w:rPr>
                <w:color w:val="auto"/>
                <w:sz w:val="26"/>
                <w:szCs w:val="26"/>
                <w:lang w:eastAsia="en-US"/>
              </w:rPr>
              <w:t>учета внесенных предложений и замечаний*</w:t>
            </w:r>
          </w:p>
        </w:tc>
      </w:tr>
      <w:tr w:rsidR="00DA6CB9" w:rsidRPr="00D2278B" w:rsidTr="00D2278B">
        <w:tc>
          <w:tcPr>
            <w:tcW w:w="104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2278B" w:rsidRDefault="00D2278B" w:rsidP="00D2278B">
            <w:pPr>
              <w:widowControl w:val="0"/>
              <w:ind w:right="-852"/>
              <w:rPr>
                <w:rFonts w:eastAsia="Times New Roman"/>
                <w:color w:val="000000"/>
                <w:sz w:val="26"/>
                <w:szCs w:val="26"/>
                <w:u w:val="single"/>
              </w:rPr>
            </w:pPr>
            <w:r w:rsidRPr="00D2278B">
              <w:rPr>
                <w:rFonts w:eastAsia="Times New Roman"/>
                <w:color w:val="000000"/>
                <w:sz w:val="26"/>
                <w:szCs w:val="26"/>
              </w:rPr>
              <w:t xml:space="preserve">Предложения и замечания граждан, являющихся </w:t>
            </w:r>
            <w:r w:rsidRPr="00D2278B">
              <w:rPr>
                <w:rFonts w:eastAsia="Times New Roman"/>
                <w:color w:val="000000"/>
                <w:sz w:val="26"/>
                <w:szCs w:val="26"/>
                <w:u w:val="single"/>
              </w:rPr>
              <w:t xml:space="preserve">участниками публичных слушаний и </w:t>
            </w:r>
          </w:p>
          <w:p w:rsidR="00D2278B" w:rsidRDefault="00D2278B" w:rsidP="00D2278B">
            <w:pPr>
              <w:widowControl w:val="0"/>
              <w:ind w:right="-852"/>
              <w:rPr>
                <w:rFonts w:eastAsia="Times New Roman"/>
                <w:color w:val="000000"/>
                <w:sz w:val="26"/>
                <w:szCs w:val="26"/>
              </w:rPr>
            </w:pPr>
            <w:r w:rsidRPr="00D2278B">
              <w:rPr>
                <w:rFonts w:eastAsia="Times New Roman"/>
                <w:color w:val="000000"/>
                <w:sz w:val="26"/>
                <w:szCs w:val="26"/>
                <w:u w:val="single"/>
              </w:rPr>
              <w:t>постоянно проживающих на территории</w:t>
            </w:r>
            <w:r w:rsidRPr="00D2278B">
              <w:rPr>
                <w:rFonts w:eastAsia="Times New Roman"/>
                <w:color w:val="000000"/>
                <w:sz w:val="26"/>
                <w:szCs w:val="26"/>
              </w:rPr>
              <w:t>, в пределах которой проводятся публичные</w:t>
            </w:r>
          </w:p>
          <w:p w:rsidR="00DA6CB9" w:rsidRPr="00D2278B" w:rsidRDefault="00D2278B" w:rsidP="00D2278B">
            <w:pPr>
              <w:widowControl w:val="0"/>
              <w:ind w:right="-852"/>
              <w:rPr>
                <w:sz w:val="26"/>
                <w:szCs w:val="26"/>
              </w:rPr>
            </w:pPr>
            <w:r w:rsidRPr="00D2278B">
              <w:rPr>
                <w:rFonts w:eastAsia="Times New Roman"/>
                <w:color w:val="000000"/>
                <w:sz w:val="26"/>
                <w:szCs w:val="26"/>
              </w:rPr>
              <w:t xml:space="preserve"> слушания</w:t>
            </w:r>
          </w:p>
        </w:tc>
      </w:tr>
      <w:tr w:rsidR="00DA6CB9" w:rsidRPr="00D2278B" w:rsidTr="00D2278B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6CB9" w:rsidRPr="00D2278B" w:rsidRDefault="00D2278B" w:rsidP="00D2278B">
            <w:pPr>
              <w:widowControl w:val="0"/>
              <w:spacing w:line="276" w:lineRule="auto"/>
              <w:ind w:right="-852"/>
              <w:rPr>
                <w:sz w:val="26"/>
                <w:szCs w:val="26"/>
              </w:rPr>
            </w:pPr>
            <w:r w:rsidRPr="00D2278B">
              <w:rPr>
                <w:rFonts w:eastAsia="Times New Roman"/>
                <w:color w:val="000000"/>
                <w:sz w:val="26"/>
                <w:szCs w:val="26"/>
              </w:rPr>
              <w:t>1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2278B" w:rsidRDefault="00D2278B" w:rsidP="00D2278B">
            <w:pPr>
              <w:widowControl w:val="0"/>
              <w:ind w:right="-852"/>
              <w:outlineLvl w:val="0"/>
              <w:rPr>
                <w:rFonts w:eastAsia="MS Mincho"/>
                <w:color w:val="000000"/>
                <w:sz w:val="26"/>
                <w:szCs w:val="26"/>
              </w:rPr>
            </w:pPr>
            <w:r>
              <w:rPr>
                <w:rFonts w:eastAsia="MS Mincho"/>
                <w:color w:val="000000"/>
                <w:sz w:val="26"/>
                <w:szCs w:val="26"/>
              </w:rPr>
              <w:t xml:space="preserve"> </w:t>
            </w:r>
            <w:r w:rsidRPr="00D2278B">
              <w:rPr>
                <w:rFonts w:eastAsia="MS Mincho"/>
                <w:color w:val="000000"/>
                <w:sz w:val="26"/>
                <w:szCs w:val="26"/>
              </w:rPr>
              <w:t>Поддерживаю принятие</w:t>
            </w:r>
          </w:p>
          <w:p w:rsidR="00D2278B" w:rsidRDefault="00D2278B" w:rsidP="00D2278B">
            <w:pPr>
              <w:widowControl w:val="0"/>
              <w:ind w:right="-852"/>
              <w:outlineLvl w:val="0"/>
              <w:rPr>
                <w:rFonts w:eastAsia="MS Mincho"/>
                <w:color w:val="000000"/>
                <w:sz w:val="26"/>
                <w:szCs w:val="26"/>
              </w:rPr>
            </w:pPr>
            <w:r w:rsidRPr="00D2278B">
              <w:rPr>
                <w:rFonts w:eastAsia="MS Mincho"/>
                <w:color w:val="000000"/>
                <w:sz w:val="26"/>
                <w:szCs w:val="26"/>
              </w:rPr>
              <w:t xml:space="preserve">рассматриваемого Проекта на </w:t>
            </w:r>
          </w:p>
          <w:p w:rsidR="00DA6CB9" w:rsidRPr="00D2278B" w:rsidRDefault="00D2278B" w:rsidP="00D2278B">
            <w:pPr>
              <w:widowControl w:val="0"/>
              <w:ind w:right="-852"/>
              <w:outlineLvl w:val="0"/>
              <w:rPr>
                <w:strike/>
                <w:color w:val="000000"/>
                <w:sz w:val="26"/>
                <w:szCs w:val="26"/>
              </w:rPr>
            </w:pPr>
            <w:r w:rsidRPr="00D2278B">
              <w:rPr>
                <w:rFonts w:eastAsia="MS Mincho"/>
                <w:color w:val="000000"/>
                <w:sz w:val="26"/>
                <w:szCs w:val="26"/>
              </w:rPr>
              <w:t>публичных слушаниях.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6CB9" w:rsidRPr="00D2278B" w:rsidRDefault="00D2278B" w:rsidP="00D2278B">
            <w:pPr>
              <w:widowControl w:val="0"/>
              <w:snapToGrid w:val="0"/>
              <w:spacing w:line="276" w:lineRule="auto"/>
              <w:ind w:right="-852"/>
              <w:rPr>
                <w:rFonts w:eastAsia="Times New Roman"/>
                <w:color w:val="000000"/>
                <w:sz w:val="26"/>
                <w:szCs w:val="26"/>
              </w:rPr>
            </w:pPr>
            <w:r w:rsidRPr="00D2278B">
              <w:rPr>
                <w:rFonts w:eastAsia="Times New Roman"/>
                <w:sz w:val="26"/>
                <w:szCs w:val="26"/>
              </w:rPr>
              <w:t>Целесообразно учесть высказанное мнение</w:t>
            </w:r>
            <w:r w:rsidRPr="00D2278B">
              <w:rPr>
                <w:rFonts w:eastAsia="Times New Roman"/>
                <w:color w:val="000000"/>
                <w:sz w:val="26"/>
                <w:szCs w:val="26"/>
              </w:rPr>
              <w:t xml:space="preserve">             </w:t>
            </w:r>
          </w:p>
        </w:tc>
      </w:tr>
      <w:tr w:rsidR="00DA6CB9" w:rsidRPr="00D2278B" w:rsidTr="00D2278B">
        <w:tc>
          <w:tcPr>
            <w:tcW w:w="104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6CB9" w:rsidRPr="00D2278B" w:rsidRDefault="00D2278B" w:rsidP="00D2278B">
            <w:pPr>
              <w:widowControl w:val="0"/>
              <w:spacing w:line="276" w:lineRule="auto"/>
              <w:ind w:right="-852"/>
              <w:rPr>
                <w:sz w:val="26"/>
                <w:szCs w:val="26"/>
              </w:rPr>
            </w:pPr>
            <w:r w:rsidRPr="00D2278B">
              <w:rPr>
                <w:rFonts w:eastAsia="Times New Roman"/>
                <w:color w:val="000000"/>
                <w:sz w:val="26"/>
                <w:szCs w:val="26"/>
              </w:rPr>
              <w:t xml:space="preserve">Предложения и замечания </w:t>
            </w:r>
            <w:r w:rsidRPr="00D2278B">
              <w:rPr>
                <w:rFonts w:eastAsia="Times New Roman"/>
                <w:color w:val="000000"/>
                <w:sz w:val="26"/>
                <w:szCs w:val="26"/>
                <w:u w:val="single"/>
              </w:rPr>
              <w:t>иных участников публичных слушаний</w:t>
            </w:r>
          </w:p>
        </w:tc>
      </w:tr>
      <w:tr w:rsidR="00DA6CB9" w:rsidRPr="00D2278B" w:rsidTr="00D2278B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6CB9" w:rsidRPr="00D2278B" w:rsidRDefault="00D2278B" w:rsidP="00D2278B">
            <w:pPr>
              <w:widowControl w:val="0"/>
              <w:spacing w:line="276" w:lineRule="auto"/>
              <w:ind w:right="-852"/>
              <w:rPr>
                <w:sz w:val="26"/>
                <w:szCs w:val="26"/>
              </w:rPr>
            </w:pPr>
            <w:r w:rsidRPr="00D2278B">
              <w:rPr>
                <w:sz w:val="26"/>
                <w:szCs w:val="26"/>
              </w:rPr>
              <w:t>-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6CB9" w:rsidRPr="00D2278B" w:rsidRDefault="00D2278B" w:rsidP="00D2278B">
            <w:pPr>
              <w:widowControl w:val="0"/>
              <w:snapToGrid w:val="0"/>
              <w:spacing w:line="276" w:lineRule="auto"/>
              <w:ind w:right="-852"/>
              <w:rPr>
                <w:rFonts w:eastAsia="Times New Roman"/>
                <w:color w:val="000000"/>
                <w:sz w:val="26"/>
                <w:szCs w:val="26"/>
              </w:rPr>
            </w:pPr>
            <w:r w:rsidRPr="00D2278B">
              <w:rPr>
                <w:rFonts w:eastAsia="Times New Roman"/>
                <w:color w:val="000000"/>
                <w:sz w:val="26"/>
                <w:szCs w:val="26"/>
              </w:rPr>
              <w:t>-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6CB9" w:rsidRPr="00D2278B" w:rsidRDefault="00D2278B" w:rsidP="00D2278B">
            <w:pPr>
              <w:widowControl w:val="0"/>
              <w:snapToGrid w:val="0"/>
              <w:spacing w:line="276" w:lineRule="auto"/>
              <w:ind w:right="-852"/>
              <w:rPr>
                <w:rFonts w:eastAsia="Times New Roman"/>
                <w:color w:val="000000"/>
                <w:sz w:val="26"/>
                <w:szCs w:val="26"/>
              </w:rPr>
            </w:pPr>
            <w:r w:rsidRPr="00D2278B">
              <w:rPr>
                <w:rFonts w:eastAsia="Times New Roman"/>
                <w:color w:val="000000"/>
                <w:sz w:val="26"/>
                <w:szCs w:val="26"/>
              </w:rPr>
              <w:t>-</w:t>
            </w:r>
          </w:p>
        </w:tc>
      </w:tr>
      <w:tr w:rsidR="00DA6CB9" w:rsidRPr="00D2278B" w:rsidTr="00D2278B">
        <w:tc>
          <w:tcPr>
            <w:tcW w:w="104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2278B" w:rsidRDefault="00D2278B" w:rsidP="00D2278B">
            <w:pPr>
              <w:widowControl w:val="0"/>
              <w:spacing w:line="276" w:lineRule="auto"/>
              <w:ind w:right="-852"/>
              <w:rPr>
                <w:rFonts w:eastAsia="Times New Roman"/>
                <w:color w:val="000000"/>
                <w:sz w:val="26"/>
                <w:szCs w:val="26"/>
              </w:rPr>
            </w:pPr>
            <w:r w:rsidRPr="00D2278B">
              <w:rPr>
                <w:rFonts w:eastAsia="Times New Roman"/>
                <w:color w:val="000000"/>
                <w:sz w:val="26"/>
                <w:szCs w:val="26"/>
              </w:rPr>
              <w:t xml:space="preserve">* - информация о целесообразности (нецелесообразности) учета предложения, замечания, содержащая ссылку на норму действующего законодательства, положения сводов правил, документ территориального планирования, правила землепользования и застройки, </w:t>
            </w:r>
          </w:p>
          <w:p w:rsidR="00D2278B" w:rsidRDefault="00D2278B" w:rsidP="00D2278B">
            <w:pPr>
              <w:widowControl w:val="0"/>
              <w:spacing w:line="276" w:lineRule="auto"/>
              <w:ind w:right="-852"/>
              <w:rPr>
                <w:rFonts w:eastAsia="Times New Roman"/>
                <w:color w:val="000000"/>
                <w:sz w:val="26"/>
                <w:szCs w:val="26"/>
              </w:rPr>
            </w:pPr>
            <w:r w:rsidRPr="00D2278B">
              <w:rPr>
                <w:rFonts w:eastAsia="Times New Roman"/>
                <w:color w:val="000000"/>
                <w:sz w:val="26"/>
                <w:szCs w:val="26"/>
              </w:rPr>
              <w:t>документацию по планировке территории, нормативы градостроительного проектирования</w:t>
            </w:r>
          </w:p>
          <w:p w:rsidR="00D2278B" w:rsidRDefault="00D2278B" w:rsidP="00D2278B">
            <w:pPr>
              <w:widowControl w:val="0"/>
              <w:spacing w:line="276" w:lineRule="auto"/>
              <w:ind w:right="-852"/>
              <w:rPr>
                <w:rFonts w:eastAsia="Times New Roman"/>
                <w:color w:val="000000"/>
                <w:sz w:val="26"/>
                <w:szCs w:val="26"/>
              </w:rPr>
            </w:pPr>
            <w:r w:rsidRPr="00D2278B">
              <w:rPr>
                <w:rFonts w:eastAsia="Times New Roman"/>
                <w:color w:val="000000"/>
                <w:sz w:val="26"/>
                <w:szCs w:val="26"/>
              </w:rPr>
              <w:t xml:space="preserve"> и т.д. (обоснование по каким критериям, мотивам было учтено или не учтено предложение</w:t>
            </w:r>
          </w:p>
          <w:p w:rsidR="00DA6CB9" w:rsidRPr="00D2278B" w:rsidRDefault="00D2278B" w:rsidP="00D2278B">
            <w:pPr>
              <w:widowControl w:val="0"/>
              <w:spacing w:line="276" w:lineRule="auto"/>
              <w:ind w:right="-852"/>
              <w:rPr>
                <w:sz w:val="26"/>
                <w:szCs w:val="26"/>
              </w:rPr>
            </w:pPr>
            <w:r w:rsidRPr="00D2278B">
              <w:rPr>
                <w:rFonts w:eastAsia="Times New Roman"/>
                <w:color w:val="000000"/>
                <w:sz w:val="26"/>
                <w:szCs w:val="26"/>
              </w:rPr>
              <w:t>или замечание)</w:t>
            </w:r>
          </w:p>
        </w:tc>
      </w:tr>
    </w:tbl>
    <w:p w:rsidR="00DA6CB9" w:rsidRPr="00D2278B" w:rsidRDefault="00DA6CB9">
      <w:pPr>
        <w:tabs>
          <w:tab w:val="left" w:pos="9781"/>
        </w:tabs>
        <w:spacing w:line="276" w:lineRule="auto"/>
        <w:ind w:right="-852" w:firstLine="567"/>
        <w:jc w:val="both"/>
        <w:rPr>
          <w:rFonts w:eastAsia="MS Mincho"/>
          <w:color w:val="000000"/>
          <w:sz w:val="26"/>
          <w:szCs w:val="26"/>
        </w:rPr>
      </w:pPr>
    </w:p>
    <w:p w:rsidR="00DA6CB9" w:rsidRPr="00D2278B" w:rsidRDefault="00D2278B">
      <w:pPr>
        <w:suppressAutoHyphens w:val="0"/>
        <w:spacing w:line="360" w:lineRule="auto"/>
        <w:ind w:right="-852" w:firstLine="566"/>
        <w:jc w:val="both"/>
        <w:outlineLvl w:val="0"/>
        <w:rPr>
          <w:rFonts w:eastAsia="MS Mincho"/>
          <w:color w:val="000000"/>
          <w:sz w:val="26"/>
          <w:szCs w:val="26"/>
        </w:rPr>
      </w:pPr>
      <w:r w:rsidRPr="00D2278B">
        <w:rPr>
          <w:rFonts w:eastAsia="MS Mincho"/>
          <w:color w:val="000000"/>
          <w:sz w:val="26"/>
          <w:szCs w:val="26"/>
        </w:rPr>
        <w:t>8</w:t>
      </w:r>
      <w:r w:rsidRPr="00D2278B">
        <w:rPr>
          <w:rFonts w:eastAsia="MS Mincho"/>
          <w:color w:val="000000"/>
          <w:sz w:val="26"/>
          <w:szCs w:val="26"/>
          <w:lang w:val="x-none"/>
        </w:rPr>
        <w:t>. Выводы организатора публичных слушаний по результатам публичных слушаний</w:t>
      </w:r>
      <w:r w:rsidRPr="00D2278B">
        <w:rPr>
          <w:rFonts w:eastAsia="MS Mincho"/>
          <w:color w:val="000000"/>
          <w:sz w:val="26"/>
          <w:szCs w:val="26"/>
        </w:rPr>
        <w:t>:</w:t>
      </w:r>
    </w:p>
    <w:p w:rsidR="00DA6CB9" w:rsidRPr="00D2278B" w:rsidRDefault="00D2278B">
      <w:pPr>
        <w:tabs>
          <w:tab w:val="left" w:pos="9781"/>
        </w:tabs>
        <w:spacing w:line="360" w:lineRule="auto"/>
        <w:ind w:right="-852" w:firstLine="709"/>
        <w:jc w:val="both"/>
        <w:rPr>
          <w:rFonts w:eastAsia="MS Mincho"/>
          <w:sz w:val="26"/>
          <w:szCs w:val="26"/>
          <w:lang w:eastAsia="x-none"/>
        </w:rPr>
      </w:pPr>
      <w:r w:rsidRPr="00D2278B">
        <w:rPr>
          <w:rFonts w:eastAsia="MS Mincho"/>
          <w:sz w:val="26"/>
          <w:szCs w:val="26"/>
          <w:lang w:eastAsia="x-none"/>
        </w:rPr>
        <w:t xml:space="preserve">Мнения о целесообразности и типичные мнения, содержащие </w:t>
      </w:r>
      <w:r w:rsidRPr="00D2278B">
        <w:rPr>
          <w:rFonts w:eastAsia="MS Mincho"/>
          <w:b/>
          <w:sz w:val="26"/>
          <w:szCs w:val="26"/>
          <w:lang w:eastAsia="x-none"/>
        </w:rPr>
        <w:t>положительную оценку</w:t>
      </w:r>
      <w:r w:rsidRPr="00D2278B">
        <w:rPr>
          <w:rFonts w:eastAsia="MS Mincho"/>
          <w:sz w:val="26"/>
          <w:szCs w:val="26"/>
          <w:lang w:eastAsia="x-none"/>
        </w:rPr>
        <w:t xml:space="preserve"> по вопросам публичных слушаний высказаны - 1</w:t>
      </w:r>
      <w:r w:rsidRPr="00D2278B">
        <w:rPr>
          <w:rFonts w:eastAsia="MS Mincho"/>
          <w:sz w:val="26"/>
          <w:szCs w:val="26"/>
          <w:u w:val="single"/>
          <w:lang w:eastAsia="x-none"/>
        </w:rPr>
        <w:t xml:space="preserve"> (одним) участником.</w:t>
      </w:r>
    </w:p>
    <w:p w:rsidR="00DA6CB9" w:rsidRPr="00D2278B" w:rsidRDefault="00D2278B">
      <w:pPr>
        <w:tabs>
          <w:tab w:val="left" w:pos="9781"/>
        </w:tabs>
        <w:spacing w:line="360" w:lineRule="auto"/>
        <w:ind w:right="-852" w:firstLine="709"/>
        <w:jc w:val="both"/>
        <w:rPr>
          <w:rFonts w:eastAsia="MS Mincho"/>
          <w:sz w:val="26"/>
          <w:szCs w:val="26"/>
          <w:u w:val="single"/>
          <w:lang w:eastAsia="x-none"/>
        </w:rPr>
      </w:pPr>
      <w:r w:rsidRPr="00D2278B">
        <w:rPr>
          <w:rFonts w:eastAsia="MS Mincho"/>
          <w:sz w:val="26"/>
          <w:szCs w:val="26"/>
          <w:lang w:eastAsia="x-none"/>
        </w:rPr>
        <w:t xml:space="preserve">Мнения, содержащие </w:t>
      </w:r>
      <w:r w:rsidRPr="00D2278B">
        <w:rPr>
          <w:rFonts w:eastAsia="MS Mincho"/>
          <w:b/>
          <w:sz w:val="26"/>
          <w:szCs w:val="26"/>
          <w:lang w:eastAsia="x-none"/>
        </w:rPr>
        <w:t>отрицательную оценку</w:t>
      </w:r>
      <w:r w:rsidRPr="00D2278B">
        <w:rPr>
          <w:rFonts w:eastAsia="MS Mincho"/>
          <w:sz w:val="26"/>
          <w:szCs w:val="26"/>
          <w:lang w:eastAsia="x-none"/>
        </w:rPr>
        <w:t xml:space="preserve"> по вопросу публичных слушаний </w:t>
      </w:r>
      <w:r w:rsidRPr="00D2278B">
        <w:rPr>
          <w:rFonts w:eastAsia="MS Mincho"/>
          <w:sz w:val="26"/>
          <w:szCs w:val="26"/>
          <w:u w:val="single"/>
          <w:lang w:eastAsia="x-none"/>
        </w:rPr>
        <w:t>не высказаны.</w:t>
      </w:r>
    </w:p>
    <w:p w:rsidR="00DA6CB9" w:rsidRPr="00D2278B" w:rsidRDefault="00D2278B">
      <w:pPr>
        <w:tabs>
          <w:tab w:val="left" w:pos="9781"/>
        </w:tabs>
        <w:spacing w:line="360" w:lineRule="auto"/>
        <w:ind w:right="-852" w:firstLine="709"/>
        <w:jc w:val="both"/>
        <w:rPr>
          <w:rFonts w:eastAsia="MS Mincho"/>
          <w:sz w:val="26"/>
          <w:szCs w:val="26"/>
          <w:lang w:eastAsia="x-none"/>
        </w:rPr>
      </w:pPr>
      <w:r w:rsidRPr="00D2278B">
        <w:rPr>
          <w:rFonts w:eastAsia="MS Mincho"/>
          <w:b/>
          <w:sz w:val="26"/>
          <w:szCs w:val="26"/>
          <w:lang w:eastAsia="x-none"/>
        </w:rPr>
        <w:t>Предложения</w:t>
      </w:r>
      <w:r w:rsidRPr="00D2278B">
        <w:rPr>
          <w:rFonts w:eastAsia="MS Mincho"/>
          <w:sz w:val="26"/>
          <w:szCs w:val="26"/>
          <w:lang w:eastAsia="x-none"/>
        </w:rPr>
        <w:t xml:space="preserve"> по Проекту, рассмотренному на публичных слушаниях, </w:t>
      </w:r>
      <w:r w:rsidRPr="00D2278B">
        <w:rPr>
          <w:rFonts w:eastAsia="MS Mincho"/>
          <w:sz w:val="26"/>
          <w:szCs w:val="26"/>
          <w:u w:val="single"/>
          <w:lang w:eastAsia="x-none"/>
        </w:rPr>
        <w:t>не высказаны.</w:t>
      </w:r>
    </w:p>
    <w:p w:rsidR="00DA6CB9" w:rsidRPr="00D2278B" w:rsidRDefault="00D2278B">
      <w:pPr>
        <w:tabs>
          <w:tab w:val="left" w:pos="9781"/>
        </w:tabs>
        <w:spacing w:line="360" w:lineRule="auto"/>
        <w:ind w:right="-852" w:firstLine="709"/>
        <w:jc w:val="both"/>
        <w:rPr>
          <w:rFonts w:eastAsia="MS Mincho"/>
          <w:sz w:val="26"/>
          <w:szCs w:val="26"/>
          <w:lang w:eastAsia="x-none"/>
        </w:rPr>
      </w:pPr>
      <w:r w:rsidRPr="00D2278B">
        <w:rPr>
          <w:rFonts w:eastAsia="MS Mincho"/>
          <w:sz w:val="26"/>
          <w:szCs w:val="26"/>
          <w:lang w:eastAsia="x-none"/>
        </w:rPr>
        <w:t>Организатором публичных слушаний рассмотрены поступившие мнения по Проекту.</w:t>
      </w:r>
    </w:p>
    <w:p w:rsidR="00DA6CB9" w:rsidRPr="00D2278B" w:rsidRDefault="00D2278B" w:rsidP="00D2278B">
      <w:pPr>
        <w:tabs>
          <w:tab w:val="left" w:pos="9781"/>
        </w:tabs>
        <w:spacing w:line="360" w:lineRule="auto"/>
        <w:ind w:right="-852" w:firstLine="709"/>
        <w:jc w:val="both"/>
        <w:rPr>
          <w:rFonts w:eastAsia="MS Mincho"/>
          <w:sz w:val="26"/>
          <w:szCs w:val="26"/>
          <w:lang w:eastAsia="x-none"/>
        </w:rPr>
      </w:pPr>
      <w:r w:rsidRPr="00D2278B">
        <w:rPr>
          <w:rFonts w:eastAsia="MS Mincho"/>
          <w:sz w:val="26"/>
          <w:szCs w:val="26"/>
          <w:lang w:eastAsia="x-none"/>
        </w:rPr>
        <w:t>Рассмотренные на публичных слушаниях мнения, высказанные 1 участником, целесообразно учесть.</w:t>
      </w:r>
    </w:p>
    <w:p w:rsidR="00DA6CB9" w:rsidRPr="00D2278B" w:rsidRDefault="00D2278B">
      <w:pPr>
        <w:tabs>
          <w:tab w:val="left" w:pos="9781"/>
        </w:tabs>
        <w:spacing w:line="360" w:lineRule="auto"/>
        <w:ind w:right="-852" w:firstLine="709"/>
        <w:jc w:val="both"/>
        <w:rPr>
          <w:rFonts w:eastAsia="MS Mincho"/>
          <w:sz w:val="26"/>
          <w:szCs w:val="26"/>
          <w:lang w:eastAsia="x-none"/>
        </w:rPr>
      </w:pPr>
      <w:r w:rsidRPr="00D2278B">
        <w:rPr>
          <w:rFonts w:eastAsia="MS Mincho"/>
          <w:sz w:val="26"/>
          <w:szCs w:val="26"/>
          <w:lang w:eastAsia="x-none"/>
        </w:rPr>
        <w:t>9. По результатам</w:t>
      </w:r>
      <w:r w:rsidRPr="00D2278B">
        <w:rPr>
          <w:sz w:val="26"/>
          <w:szCs w:val="26"/>
        </w:rPr>
        <w:t xml:space="preserve"> </w:t>
      </w:r>
      <w:r w:rsidRPr="00D2278B">
        <w:rPr>
          <w:rFonts w:eastAsia="MS Mincho"/>
          <w:sz w:val="26"/>
          <w:szCs w:val="26"/>
          <w:lang w:eastAsia="x-none"/>
        </w:rPr>
        <w:t>поступивших в процессе проведения публичных слушаний положительных мнений в отношении Проекта рекомендуется:</w:t>
      </w:r>
    </w:p>
    <w:p w:rsidR="00DA6CB9" w:rsidRPr="00D2278B" w:rsidRDefault="00D2278B">
      <w:pPr>
        <w:spacing w:line="360" w:lineRule="auto"/>
        <w:ind w:right="-852" w:firstLine="709"/>
        <w:jc w:val="both"/>
        <w:rPr>
          <w:sz w:val="26"/>
          <w:szCs w:val="26"/>
        </w:rPr>
      </w:pPr>
      <w:r w:rsidRPr="00D2278B">
        <w:rPr>
          <w:sz w:val="26"/>
          <w:szCs w:val="26"/>
        </w:rPr>
        <w:t>1) Признать публичные слушания по Проекту состоявшимися.</w:t>
      </w:r>
    </w:p>
    <w:p w:rsidR="00DA6CB9" w:rsidRPr="00D2278B" w:rsidRDefault="00D2278B" w:rsidP="00D2278B">
      <w:pPr>
        <w:spacing w:line="360" w:lineRule="auto"/>
        <w:ind w:right="-852" w:firstLine="709"/>
        <w:jc w:val="both"/>
        <w:outlineLvl w:val="0"/>
        <w:rPr>
          <w:kern w:val="2"/>
          <w:sz w:val="26"/>
          <w:szCs w:val="26"/>
        </w:rPr>
      </w:pPr>
      <w:r w:rsidRPr="00D2278B">
        <w:rPr>
          <w:sz w:val="26"/>
          <w:szCs w:val="26"/>
        </w:rPr>
        <w:t xml:space="preserve">2) </w:t>
      </w:r>
      <w:r w:rsidRPr="00D2278B">
        <w:rPr>
          <w:kern w:val="2"/>
          <w:sz w:val="26"/>
          <w:szCs w:val="26"/>
        </w:rPr>
        <w:t>Принять Проект.</w:t>
      </w:r>
    </w:p>
    <w:p w:rsidR="00DA6CB9" w:rsidRPr="00D2278B" w:rsidRDefault="00DA6CB9">
      <w:pPr>
        <w:spacing w:after="60"/>
        <w:ind w:right="-852"/>
        <w:jc w:val="both"/>
        <w:outlineLvl w:val="0"/>
        <w:rPr>
          <w:color w:val="000000"/>
          <w:kern w:val="2"/>
          <w:sz w:val="26"/>
          <w:szCs w:val="26"/>
        </w:rPr>
      </w:pPr>
    </w:p>
    <w:p w:rsidR="00DA6CB9" w:rsidRPr="00D2278B" w:rsidRDefault="00DA6CB9">
      <w:pPr>
        <w:spacing w:after="60"/>
        <w:ind w:right="-852"/>
        <w:jc w:val="both"/>
        <w:outlineLvl w:val="0"/>
        <w:rPr>
          <w:color w:val="000000"/>
          <w:kern w:val="2"/>
          <w:sz w:val="26"/>
          <w:szCs w:val="26"/>
        </w:rPr>
      </w:pPr>
    </w:p>
    <w:p w:rsidR="00DA6CB9" w:rsidRPr="00D2278B" w:rsidRDefault="00D2278B">
      <w:pPr>
        <w:spacing w:after="60"/>
        <w:ind w:right="-852"/>
        <w:jc w:val="both"/>
        <w:outlineLvl w:val="0"/>
        <w:rPr>
          <w:color w:val="000000"/>
          <w:kern w:val="2"/>
          <w:sz w:val="26"/>
          <w:szCs w:val="26"/>
        </w:rPr>
      </w:pPr>
      <w:r w:rsidRPr="00D2278B">
        <w:rPr>
          <w:color w:val="000000"/>
          <w:kern w:val="2"/>
          <w:sz w:val="26"/>
          <w:szCs w:val="26"/>
        </w:rPr>
        <w:t>Глава сельского поселения Выселки</w:t>
      </w:r>
    </w:p>
    <w:p w:rsidR="00DA6CB9" w:rsidRPr="00D2278B" w:rsidRDefault="00D2278B">
      <w:pPr>
        <w:spacing w:after="60"/>
        <w:ind w:right="-852"/>
        <w:jc w:val="both"/>
        <w:outlineLvl w:val="0"/>
        <w:rPr>
          <w:color w:val="000000"/>
          <w:kern w:val="2"/>
          <w:sz w:val="26"/>
          <w:szCs w:val="26"/>
        </w:rPr>
      </w:pPr>
      <w:r w:rsidRPr="00D2278B">
        <w:rPr>
          <w:color w:val="000000"/>
          <w:kern w:val="2"/>
          <w:sz w:val="26"/>
          <w:szCs w:val="26"/>
        </w:rPr>
        <w:t>муниципального района Ставропольский</w:t>
      </w:r>
    </w:p>
    <w:p w:rsidR="00DA6CB9" w:rsidRPr="00D2278B" w:rsidRDefault="00D2278B">
      <w:pPr>
        <w:spacing w:after="60"/>
        <w:ind w:right="-852"/>
        <w:jc w:val="both"/>
        <w:outlineLvl w:val="0"/>
        <w:rPr>
          <w:rFonts w:eastAsia="Times New Roman"/>
          <w:color w:val="000000"/>
          <w:kern w:val="2"/>
          <w:sz w:val="26"/>
          <w:szCs w:val="26"/>
          <w:u w:val="single"/>
        </w:rPr>
      </w:pPr>
      <w:r w:rsidRPr="00D2278B">
        <w:rPr>
          <w:color w:val="000000"/>
          <w:kern w:val="2"/>
          <w:sz w:val="26"/>
          <w:szCs w:val="26"/>
        </w:rPr>
        <w:t xml:space="preserve">Самарской области                                                                ________________        </w:t>
      </w:r>
      <w:r w:rsidRPr="00D2278B">
        <w:rPr>
          <w:rFonts w:eastAsia="Times New Roman"/>
          <w:color w:val="000000"/>
          <w:kern w:val="2"/>
          <w:sz w:val="26"/>
          <w:szCs w:val="26"/>
          <w:u w:val="single"/>
        </w:rPr>
        <w:t>Пакреев Р.Р.</w:t>
      </w:r>
    </w:p>
    <w:p w:rsidR="00DA6CB9" w:rsidRPr="00D2278B" w:rsidRDefault="00D2278B">
      <w:pPr>
        <w:spacing w:line="276" w:lineRule="auto"/>
        <w:ind w:right="-852"/>
        <w:rPr>
          <w:color w:val="FF0000"/>
          <w:kern w:val="2"/>
          <w:sz w:val="26"/>
          <w:szCs w:val="26"/>
        </w:rPr>
      </w:pPr>
      <w:r w:rsidRPr="00D2278B">
        <w:rPr>
          <w:rFonts w:eastAsia="Times New Roman"/>
          <w:color w:val="000000"/>
          <w:kern w:val="2"/>
          <w:sz w:val="26"/>
          <w:szCs w:val="26"/>
        </w:rPr>
        <w:t xml:space="preserve">                                                                                                      </w:t>
      </w:r>
      <w:r w:rsidRPr="00D2278B">
        <w:rPr>
          <w:color w:val="000000"/>
          <w:kern w:val="2"/>
          <w:sz w:val="26"/>
          <w:szCs w:val="26"/>
        </w:rPr>
        <w:t>(</w:t>
      </w:r>
      <w:proofErr w:type="gramStart"/>
      <w:r w:rsidRPr="00D2278B">
        <w:rPr>
          <w:color w:val="000000"/>
          <w:kern w:val="2"/>
          <w:sz w:val="26"/>
          <w:szCs w:val="26"/>
        </w:rPr>
        <w:t xml:space="preserve">подпись)   </w:t>
      </w:r>
      <w:proofErr w:type="gramEnd"/>
      <w:r w:rsidRPr="00D2278B">
        <w:rPr>
          <w:color w:val="000000"/>
          <w:kern w:val="2"/>
          <w:sz w:val="26"/>
          <w:szCs w:val="26"/>
        </w:rPr>
        <w:t xml:space="preserve">                  (Ф.И.О.)</w:t>
      </w:r>
      <w:bookmarkEnd w:id="0"/>
    </w:p>
    <w:sectPr w:rsidR="00DA6CB9" w:rsidRPr="00D2278B">
      <w:pgSz w:w="11906" w:h="16838"/>
      <w:pgMar w:top="1134" w:right="1701" w:bottom="1134" w:left="85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6CB9"/>
    <w:rsid w:val="00134C95"/>
    <w:rsid w:val="004F0232"/>
    <w:rsid w:val="005F4093"/>
    <w:rsid w:val="00D2278B"/>
    <w:rsid w:val="00DA6CB9"/>
    <w:rsid w:val="00E958AA"/>
    <w:rsid w:val="00F84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1F7376"/>
  <w15:docId w15:val="{BFF64E8E-E49C-40D3-9A9E-229EF2C589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D0E84"/>
    <w:rPr>
      <w:rFonts w:ascii="Times New Roman" w:eastAsia="Calibri" w:hAnsi="Times New Roman" w:cs="Times New Roman"/>
      <w:color w:val="00000A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uiPriority w:val="99"/>
    <w:semiHidden/>
    <w:qFormat/>
    <w:rsid w:val="00E74242"/>
    <w:rPr>
      <w:rFonts w:ascii="Segoe UI" w:eastAsia="Calibri" w:hAnsi="Segoe UI" w:cs="Segoe UI"/>
      <w:color w:val="00000A"/>
      <w:sz w:val="18"/>
      <w:szCs w:val="18"/>
      <w:lang w:eastAsia="zh-CN"/>
    </w:rPr>
  </w:style>
  <w:style w:type="paragraph" w:styleId="a4">
    <w:name w:val="Title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unhideWhenUsed/>
    <w:qFormat/>
    <w:rsid w:val="00E742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9C432C-BDDB-4938-B27E-64638C5CC0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647</Words>
  <Characters>3688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Пользователь</cp:lastModifiedBy>
  <cp:revision>5</cp:revision>
  <cp:lastPrinted>2024-08-16T03:49:00Z</cp:lastPrinted>
  <dcterms:created xsi:type="dcterms:W3CDTF">2024-08-15T11:11:00Z</dcterms:created>
  <dcterms:modified xsi:type="dcterms:W3CDTF">2024-08-16T03:49:00Z</dcterms:modified>
  <dc:language>ru-RU</dc:language>
</cp:coreProperties>
</file>