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right="0" w:hanging="5684"/>
        <w:jc w:val="center"/>
        <w:rPr>
          <w:lang w:val="ru-RU" w:eastAsia="ru-RU"/>
        </w:rPr>
      </w:pPr>
      <w:r>
        <w:rPr/>
        <w:drawing>
          <wp:inline distT="0" distB="0" distL="0" distR="0">
            <wp:extent cx="1180465" cy="77533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ind w:left="5400" w:right="0" w:hanging="5684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0"/>
          <w:szCs w:val="20"/>
        </w:rPr>
        <w:t>Российская Федерация</w:t>
      </w:r>
    </w:p>
    <w:p>
      <w:pPr>
        <w:pStyle w:val="1"/>
        <w:ind w:left="5400" w:right="0" w:hanging="5684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0"/>
          <w:szCs w:val="20"/>
        </w:rPr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rPr>
          <w:rFonts w:ascii="Times New Roman" w:hAnsi="Times New Roman" w:cs="Times New Roman"/>
          <w:b w:val="false"/>
          <w:b w:val="false"/>
          <w:sz w:val="20"/>
          <w:szCs w:val="20"/>
        </w:rPr>
      </w:pPr>
      <w:r>
        <w:rPr>
          <w:rFonts w:cs="Times New Roman"/>
          <w:b w:val="false"/>
          <w:sz w:val="20"/>
          <w:szCs w:val="20"/>
        </w:rPr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СЕЛЬСКОГО ПОСЕЛЕНИЯ ВЫСЕЛКИ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rPr/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САМАРСКОЙ ОБЛАСТИ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ПОСТАНОВЛЕНИЕ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от</w:t>
      </w:r>
      <w:r>
        <w:rPr>
          <w:rFonts w:cs="Times New Roman" w:ascii="Times New Roman" w:hAnsi="Times New Roman"/>
          <w:b/>
          <w:sz w:val="24"/>
          <w:szCs w:val="24"/>
        </w:rPr>
        <w:t>20.12.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2021г</w:t>
      </w:r>
      <w:r>
        <w:rPr>
          <w:rFonts w:cs="Times New Roman" w:ascii="Times New Roman" w:hAnsi="Times New Roman"/>
          <w:b/>
          <w:sz w:val="24"/>
          <w:szCs w:val="24"/>
        </w:rPr>
        <w:t xml:space="preserve">ода </w:t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№ </w:t>
      </w:r>
      <w:r>
        <w:rPr>
          <w:rFonts w:cs="Times New Roman" w:ascii="Times New Roman" w:hAnsi="Times New Roman"/>
          <w:b/>
          <w:sz w:val="24"/>
          <w:szCs w:val="24"/>
        </w:rPr>
        <w:t>60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</w:t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  <w:shd w:fill="FFFFFF" w:val="clear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cs="Times New Roman" w:ascii="Times New Roman" w:hAnsi="Times New Roman"/>
          <w:b/>
          <w:sz w:val="24"/>
          <w:szCs w:val="24"/>
        </w:rPr>
        <w:t xml:space="preserve">сельского поселения Выселки муниципального района Ставропольский Самарской области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от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val="ru-RU" w:bidi="ar-SA"/>
        </w:rPr>
        <w:t xml:space="preserve">13 ноября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202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val="ru-RU" w:bidi="ar-SA"/>
        </w:rPr>
        <w:t>0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года № 62</w:t>
      </w:r>
    </w:p>
    <w:p>
      <w:pPr>
        <w:pStyle w:val="Normal"/>
        <w:spacing w:lineRule="auto" w:line="240" w:before="0" w:after="0"/>
        <w:jc w:val="center"/>
        <w:rPr>
          <w:shd w:fill="auto" w:val="clear"/>
        </w:rPr>
      </w:pPr>
      <w:r>
        <w:rPr>
          <w:rFonts w:cs="Times New Roman" w:ascii="Times New Roman" w:hAnsi="Times New Roman"/>
          <w:b/>
          <w:bCs/>
          <w:color w:val="414141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b/>
          <w:bCs/>
          <w:color w:val="414141"/>
          <w:sz w:val="24"/>
          <w:szCs w:val="24"/>
          <w:shd w:fill="auto" w:val="clear"/>
        </w:rPr>
        <w:t>«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Об утверждении муниципальной программы сельского поселения Выселки муниципального района Ставропольский Самарской области «</w:t>
      </w: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сельского поселения Выселки муниципального района Ставропольский Самарской области</w:t>
      </w: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 xml:space="preserve"> на 2021 – 2023 годы»</w:t>
      </w:r>
    </w:p>
    <w:p>
      <w:pPr>
        <w:pStyle w:val="Normal"/>
        <w:spacing w:lineRule="auto" w:line="240" w:before="0" w:after="0"/>
        <w:jc w:val="center"/>
        <w:rPr>
          <w:shd w:fill="auto" w:val="clear"/>
        </w:rPr>
      </w:pP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 xml:space="preserve">(в редакции Постановления администрации сельского поселения Выселки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от 28.12.2020 года №73, от 04.02.2021 года №9, от 05.03.2021 года №13, от 22.09.2021г №43, от   30.09.2021года №45)</w:t>
      </w: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Style30"/>
        <w:spacing w:before="0" w:after="0"/>
        <w:ind w:left="0" w:right="0" w:firstLine="709"/>
        <w:jc w:val="both"/>
        <w:textAlignment w:val="baseline"/>
        <w:rPr>
          <w:shd w:fill="auto" w:val="clear"/>
        </w:rPr>
      </w:pPr>
      <w:r>
        <w:rPr>
          <w:color w:val="000000"/>
          <w:shd w:fill="auto" w:val="clear"/>
        </w:rPr>
        <w:t>В целях уточнения отдельных мероприятий и корректировки объемов финансирования муниципальной программы «</w:t>
      </w:r>
      <w:r>
        <w:rPr>
          <w:bCs/>
          <w:color w:val="000000"/>
          <w:shd w:fill="auto" w:val="clear"/>
        </w:rPr>
        <w:t xml:space="preserve">Социально – экономическое развитие </w:t>
      </w:r>
      <w:r>
        <w:rPr>
          <w:color w:val="000000"/>
          <w:shd w:fill="auto" w:val="clear"/>
        </w:rPr>
        <w:t xml:space="preserve">сельского поселения Выселки муниципального района Ставропольский Самарской области </w:t>
      </w:r>
      <w:r>
        <w:rPr>
          <w:bCs/>
          <w:color w:val="000000"/>
          <w:shd w:fill="auto" w:val="clear"/>
        </w:rPr>
        <w:t>на 2021 – 2023 годы</w:t>
      </w:r>
      <w:r>
        <w:rPr>
          <w:b/>
          <w:bCs/>
          <w:color w:val="000000"/>
          <w:shd w:fill="auto" w:val="clear"/>
        </w:rPr>
        <w:t xml:space="preserve">», </w:t>
      </w:r>
      <w:r>
        <w:rPr>
          <w:color w:val="000000"/>
          <w:shd w:fill="auto" w:val="clear"/>
        </w:rPr>
        <w:t>утвержденную Постановлением Администрации</w:t>
      </w:r>
      <w:r>
        <w:rPr>
          <w:shd w:fill="auto" w:val="clear"/>
        </w:rPr>
        <w:t xml:space="preserve"> сельского поселения Выселки муниципального района Ставропольский Самарской области от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bidi="ar-SA"/>
        </w:rPr>
        <w:t>13 ноября</w:t>
      </w:r>
      <w:r>
        <w:rPr>
          <w:shd w:fill="auto" w:val="clear"/>
        </w:rPr>
        <w:t xml:space="preserve"> 2020 года №62, Администрация сельского поселения Выселки муниципального района Ставропольский Самарской области </w:t>
      </w:r>
    </w:p>
    <w:p>
      <w:pPr>
        <w:pStyle w:val="Style30"/>
        <w:spacing w:before="0" w:after="0"/>
        <w:ind w:left="0" w:right="0" w:firstLine="709"/>
        <w:jc w:val="both"/>
        <w:textAlignment w:val="baseline"/>
        <w:rPr>
          <w:shd w:fill="auto" w:val="clear"/>
        </w:rPr>
      </w:pPr>
      <w:r>
        <w:rPr>
          <w:shd w:fill="auto" w:val="clear"/>
        </w:rPr>
      </w:r>
    </w:p>
    <w:p>
      <w:pPr>
        <w:pStyle w:val="Style30"/>
        <w:spacing w:before="0" w:after="0"/>
        <w:ind w:left="0" w:right="0" w:firstLine="709"/>
        <w:jc w:val="both"/>
        <w:textAlignment w:val="baseline"/>
        <w:rPr>
          <w:shd w:fill="auto" w:val="clear"/>
        </w:rPr>
      </w:pPr>
      <w:r>
        <w:rPr>
          <w:shd w:fill="auto" w:val="clear"/>
        </w:rPr>
        <w:t>ПОСТАНОВЛЯЕТ:</w:t>
      </w:r>
    </w:p>
    <w:p>
      <w:pPr>
        <w:pStyle w:val="Normal"/>
        <w:spacing w:before="0" w:after="0"/>
        <w:jc w:val="both"/>
        <w:rPr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         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1.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Подпрограмму №11(Б) «Обеспечение информатизации и электронного документооборота для осуществления деятельности администрации сельского поселения Выселки муниципального района Ставропольский Самарской области, на 2021-2023 годы» к муниципальной программе «Социально-экономическое развитие сельского поселения Выселки муниципального района Ставропольский Самарской области на 2021-2023 годы» от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 w:eastAsia="zh-CN" w:bidi="ar-SA"/>
        </w:rPr>
        <w:t>28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.12.2020года, утвержденной Постановлением Администрации сельского поселения Выселки муниципального района Ставропольский Самарской области от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 w:eastAsia="zh-CN" w:bidi="ar-SA"/>
        </w:rPr>
        <w:t>28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.12.2020 года  изложить в редакции, согласно Приложению № 1 «Обеспечение информатизации и электронного документооборота для осуществления деятельности администрации сельского поселения Выселки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2021-2023 годы» к муниципальной программе «Социально-экономическое развитие сельского поселения Выселки муниципального района Ставропольский Самарской области на 2021-2023 годы» от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 w:eastAsia="zh-CN" w:bidi="ar-SA"/>
        </w:rPr>
        <w:t>28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.12.2020года, утвержденной Постановлением Администрации сельского поселения Выселки муниципального района Ставропольский Самарской области от 28.12. 2020 года.</w:t>
      </w:r>
    </w:p>
    <w:p>
      <w:pPr>
        <w:pStyle w:val="Normal"/>
        <w:spacing w:before="0" w:after="0"/>
        <w:jc w:val="both"/>
        <w:rPr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         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2.    Контроль за выполнением настоящего Постановления оставляю за собой.</w:t>
      </w:r>
    </w:p>
    <w:p>
      <w:pPr>
        <w:pStyle w:val="Normal"/>
        <w:spacing w:before="0" w:after="0"/>
        <w:jc w:val="both"/>
        <w:rPr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         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3. Настоящее Постановление подлежит официальному опубликованию в газете «Вестник сельского поселения Выселки» и на официальном сайте администрации сельского поселения Выселки в сети интернет http://www.</w:t>
      </w:r>
      <w:r>
        <w:rPr>
          <w:rFonts w:cs="Times New Roman" w:ascii="Times New Roman" w:hAnsi="Times New Roman"/>
          <w:sz w:val="24"/>
          <w:szCs w:val="24"/>
          <w:shd w:fill="auto" w:val="clear"/>
          <w:lang w:val="en-US"/>
        </w:rPr>
        <w:t>viselki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.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>stavrsp.ru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before="0" w:after="0"/>
        <w:jc w:val="both"/>
        <w:rPr/>
      </w:pPr>
      <w:r>
        <w:rPr>
          <w:rStyle w:val="FontStyle38"/>
          <w:sz w:val="24"/>
          <w:szCs w:val="24"/>
          <w:shd w:fill="auto" w:val="clear"/>
        </w:rPr>
        <w:t>Глава администрации сельского поселения Выселки</w:t>
      </w:r>
    </w:p>
    <w:p>
      <w:pPr>
        <w:pStyle w:val="Normal"/>
        <w:spacing w:before="0" w:after="0"/>
        <w:jc w:val="both"/>
        <w:rPr/>
      </w:pPr>
      <w:r>
        <w:rPr>
          <w:rStyle w:val="FontStyle38"/>
          <w:sz w:val="24"/>
          <w:szCs w:val="24"/>
          <w:shd w:fill="auto" w:val="clear"/>
        </w:rPr>
        <w:t xml:space="preserve">муниципального района Ставропольский 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outlineLvl w:val="1"/>
        <w:rPr/>
      </w:pPr>
      <w:r>
        <w:rPr>
          <w:rStyle w:val="FontStyle38"/>
          <w:rFonts w:ascii="Times New Roman" w:hAnsi="Times New Roman"/>
          <w:sz w:val="24"/>
          <w:szCs w:val="24"/>
          <w:shd w:fill="auto" w:val="clear"/>
        </w:rPr>
        <w:t>Самарской области</w:t>
        <w:tab/>
        <w:tab/>
        <w:tab/>
        <w:tab/>
        <w:tab/>
        <w:t xml:space="preserve">                                              </w:t>
        <w:tab/>
        <w:t>З.Г. Мердеев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left="6237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№11(Б)</w:t>
      </w:r>
    </w:p>
    <w:p>
      <w:pPr>
        <w:pStyle w:val="Normal"/>
        <w:spacing w:before="0" w:after="0"/>
        <w:jc w:val="right"/>
        <w:textAlignment w:val="baseline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 муниципальной программе</w:t>
      </w:r>
    </w:p>
    <w:p>
      <w:pPr>
        <w:pStyle w:val="Normal"/>
        <w:spacing w:before="0" w:after="0"/>
        <w:jc w:val="right"/>
        <w:textAlignment w:val="baseline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«Социально – экономическое развитие</w:t>
      </w:r>
    </w:p>
    <w:p>
      <w:pPr>
        <w:pStyle w:val="Normal"/>
        <w:spacing w:before="0" w:after="0"/>
        <w:jc w:val="right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сельского поселения Выселки муниципального </w:t>
      </w:r>
    </w:p>
    <w:p>
      <w:pPr>
        <w:pStyle w:val="Normal"/>
        <w:spacing w:before="0" w:after="0"/>
        <w:jc w:val="right"/>
        <w:textAlignment w:val="baseline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района  Ставропольский Самарской области</w:t>
      </w:r>
    </w:p>
    <w:p>
      <w:pPr>
        <w:pStyle w:val="Normal"/>
        <w:spacing w:before="0" w:after="0"/>
        <w:jc w:val="right"/>
        <w:textAlignment w:val="baseline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на 2022-2024 годы»</w:t>
      </w:r>
    </w:p>
    <w:p>
      <w:pPr>
        <w:pStyle w:val="Normal"/>
        <w:spacing w:before="0" w:after="0"/>
        <w:jc w:val="right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года №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60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11(Б) ПОДПРОГРАММА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eastAsia="Calibri"/>
          <w:bCs/>
        </w:rPr>
      </w:pPr>
      <w:r>
        <w:rPr>
          <w:rFonts w:eastAsia="Calibri" w:ascii="Times New Roman" w:hAnsi="Times New Roman"/>
          <w:bCs/>
        </w:rPr>
        <w:t>«</w:t>
      </w:r>
      <w:r>
        <w:rPr>
          <w:rFonts w:eastAsia="Calibri" w:ascii="Times New Roman" w:hAnsi="Times New Roman"/>
          <w:lang w:eastAsia="ar-SA"/>
        </w:rPr>
        <w:t xml:space="preserve">Обеспечение информатизации и электронного документооборота </w:t>
      </w:r>
      <w:r>
        <w:rPr>
          <w:rFonts w:eastAsia="Calibri" w:ascii="Times New Roman" w:hAnsi="Times New Roman"/>
          <w:bCs/>
        </w:rPr>
        <w:t>для осуществления деятельности</w:t>
      </w:r>
      <w:r>
        <w:rPr>
          <w:rFonts w:eastAsia="Calibri" w:ascii="Times New Roman" w:hAnsi="Times New Roman"/>
          <w:lang w:eastAsia="ar-SA"/>
        </w:rPr>
        <w:t xml:space="preserve"> администрации сельского поселения Выселки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2021 -2023 годы</w:t>
      </w:r>
      <w:r>
        <w:rPr>
          <w:rFonts w:eastAsia="Calibri" w:ascii="Times New Roman" w:hAnsi="Times New Roman"/>
          <w:bCs/>
        </w:rPr>
        <w:t>»</w:t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709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</w:p>
    <w:p>
      <w:pPr>
        <w:pStyle w:val="Normal"/>
        <w:tabs>
          <w:tab w:val="clear" w:pos="709"/>
          <w:tab w:val="left" w:pos="1134" w:leader="none"/>
        </w:tabs>
        <w:spacing w:before="0" w:after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>(Далее – Подпрограмма)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tLeast" w:line="23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  <w:r>
        <w:br w:type="page"/>
      </w:r>
    </w:p>
    <w:p>
      <w:pPr>
        <w:pStyle w:val="Normal"/>
        <w:suppressAutoHyphens w:val="true"/>
        <w:jc w:val="center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ПАСПОРТ МУНИЦИПАЛЬНОЙ ПРОГРАММЫ</w:t>
      </w:r>
    </w:p>
    <w:tbl>
      <w:tblPr>
        <w:tblW w:w="9782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832"/>
        <w:gridCol w:w="6949"/>
      </w:tblGrid>
      <w:tr>
        <w:trPr>
          <w:trHeight w:val="1602" w:hRule="atLeast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Наименование Подпрограммы: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200"/>
              <w:ind w:left="0" w:hanging="0"/>
              <w:jc w:val="both"/>
              <w:outlineLvl w:val="0"/>
              <w:rPr>
                <w:rFonts w:ascii="Times New Roman" w:hAnsi="Times New Roman" w:eastAsia="Calibri"/>
                <w:bCs/>
              </w:rPr>
            </w:pPr>
            <w:r>
              <w:rPr>
                <w:rFonts w:eastAsia="Calibri" w:ascii="Times New Roman" w:hAnsi="Times New Roman"/>
                <w:bCs/>
              </w:rPr>
              <w:t>«</w:t>
            </w:r>
            <w:r>
              <w:rPr>
                <w:rFonts w:eastAsia="Calibri" w:ascii="Times New Roman" w:hAnsi="Times New Roman"/>
                <w:lang w:eastAsia="ar-SA"/>
              </w:rPr>
              <w:t xml:space="preserve">Обеспечение информатизации и электронного документооборота </w:t>
            </w:r>
            <w:r>
              <w:rPr>
                <w:rFonts w:eastAsia="Calibri" w:ascii="Times New Roman" w:hAnsi="Times New Roman"/>
                <w:bCs/>
              </w:rPr>
              <w:t>для осуществления деятельности</w:t>
            </w:r>
            <w:r>
              <w:rPr>
                <w:rFonts w:eastAsia="Calibri" w:ascii="Times New Roman" w:hAnsi="Times New Roman"/>
                <w:lang w:eastAsia="ar-SA"/>
              </w:rPr>
              <w:t xml:space="preserve"> администрации сельского поселения Выселки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2021 -2023 годы</w:t>
            </w:r>
            <w:r>
              <w:rPr>
                <w:rFonts w:eastAsia="Calibri" w:ascii="Times New Roman" w:hAnsi="Times New Roman"/>
                <w:bCs/>
              </w:rPr>
              <w:t>»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ascii="Times New Roman" w:hAnsi="Times New Roman" w:eastAsia="Calibri"/>
                <w:lang w:val="en-US"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Ответственный исполнитель подпрограммы: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snapToGrid w:val="false"/>
              <w:spacing w:before="0" w:after="200"/>
              <w:jc w:val="both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Администрация сельского поселения Выселки муниципального района Ставропольский Самарской области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ascii="Times New Roman" w:hAnsi="Times New Roman" w:eastAsia="Calibri"/>
                <w:lang w:val="en-US"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Цели Программы</w:t>
            </w:r>
            <w:r>
              <w:rPr>
                <w:rFonts w:eastAsia="Calibri" w:ascii="Times New Roman" w:hAnsi="Times New Roman"/>
                <w:lang w:val="en-US" w:eastAsia="ar-SA"/>
              </w:rPr>
              <w:t>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328" w:leader="none"/>
              </w:tabs>
              <w:suppressAutoHyphens w:val="true"/>
              <w:snapToGrid w:val="false"/>
              <w:spacing w:lineRule="auto" w:line="240"/>
              <w:ind w:left="0" w:hanging="0"/>
              <w:jc w:val="both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Повышение эффективности деятельности администрации сельского поселения Выселки и приведение ИТ инфраструктуры в соответствие современным техническим стандартам и требованиям закона;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328" w:leader="none"/>
              </w:tabs>
              <w:suppressAutoHyphens w:val="true"/>
              <w:snapToGrid w:val="false"/>
              <w:spacing w:lineRule="auto" w:line="240"/>
              <w:ind w:left="0" w:hanging="0"/>
              <w:jc w:val="both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 xml:space="preserve"> </w:t>
            </w:r>
            <w:r>
              <w:rPr>
                <w:rFonts w:eastAsia="Calibri" w:ascii="Times New Roman" w:hAnsi="Times New Roman"/>
                <w:lang w:eastAsia="ar-SA"/>
              </w:rPr>
              <w:t>Улучшение материально-технической базы администрации ИТ-инфраструктуры;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328" w:leader="none"/>
              </w:tabs>
              <w:suppressAutoHyphens w:val="true"/>
              <w:spacing w:lineRule="auto" w:line="240"/>
              <w:ind w:left="0" w:hanging="0"/>
              <w:jc w:val="both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Выполнение мероприятий по защите информации;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328" w:leader="none"/>
              </w:tabs>
              <w:suppressAutoHyphens w:val="true"/>
              <w:spacing w:lineRule="auto" w:line="240"/>
              <w:ind w:left="0" w:hanging="0"/>
              <w:jc w:val="both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Ведение бюджетного (бухгалтерского) учета и отчетности;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328" w:leader="none"/>
              </w:tabs>
              <w:suppressAutoHyphens w:val="true"/>
              <w:spacing w:lineRule="auto" w:line="240" w:before="0" w:after="200"/>
              <w:ind w:left="0" w:hanging="0"/>
              <w:jc w:val="both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Осуществление контроля за исполнением бюджета.</w:t>
            </w:r>
          </w:p>
        </w:tc>
      </w:tr>
      <w:tr>
        <w:trPr>
          <w:trHeight w:val="3888" w:hRule="atLeast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ascii="Times New Roman" w:hAnsi="Times New Roman" w:eastAsia="Calibri"/>
                <w:lang w:val="en-US"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Задачи Подпрограммы</w:t>
            </w:r>
            <w:r>
              <w:rPr>
                <w:rFonts w:eastAsia="Calibri" w:ascii="Times New Roman" w:hAnsi="Times New Roman"/>
                <w:lang w:val="en-US" w:eastAsia="ar-SA"/>
              </w:rPr>
              <w:t>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-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 xml:space="preserve">- </w:t>
            </w:r>
            <w:r>
              <w:rPr>
                <w:rFonts w:eastAsia="NotDefSpecial" w:ascii="Times New Roman" w:hAnsi="Times New Roman"/>
                <w:lang w:eastAsia="ar-SA"/>
              </w:rPr>
              <w:t>Повышение эффективности местного самоуправления, взаимодействия гражданского общества с органами власти, качество и оперативность предоставления муниципальных услуг.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 xml:space="preserve">-  Противодействие использованию на территории </w:t>
            </w:r>
            <w:r>
              <w:rPr>
                <w:rFonts w:eastAsia="Calibri" w:ascii="Times New Roman" w:hAnsi="Times New Roman"/>
                <w:lang w:eastAsia="ar-SA"/>
              </w:rPr>
              <w:t xml:space="preserve">сельского поселения Выселки </w:t>
            </w:r>
            <w:r>
              <w:rPr>
                <w:rFonts w:eastAsia="NotDefSpecial" w:ascii="Times New Roman" w:hAnsi="Times New Roman"/>
                <w:lang w:eastAsia="ar-SA"/>
              </w:rPr>
              <w:t>муниципального района Самарской области потенциала информационных и телекоммуникационных технологий в целях угрозы общественным интересам.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spacing w:before="0" w:after="200"/>
              <w:jc w:val="both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 xml:space="preserve">- Организация по обеспечению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Выселки </w:t>
            </w:r>
            <w:r>
              <w:rPr>
                <w:rFonts w:eastAsia="Calibri" w:ascii="Times New Roman" w:hAnsi="Times New Roman"/>
                <w:lang w:eastAsia="ar-SA"/>
              </w:rPr>
              <w:t>муниципального района Ставропольский Самарской области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color w:val="2D2D2D"/>
                <w:spacing w:val="2"/>
                <w:shd w:fill="FFFFFF" w:val="clear"/>
                <w:lang w:eastAsia="ar-SA"/>
              </w:rPr>
              <w:t>Заказчик подпрограммы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snapToGrid w:val="false"/>
              <w:spacing w:before="0" w:after="200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 xml:space="preserve">Администрация сельского поселения </w:t>
            </w:r>
            <w:r>
              <w:rPr>
                <w:rFonts w:eastAsia="NotDefSpecial" w:ascii="Times New Roman" w:hAnsi="Times New Roman"/>
                <w:lang w:eastAsia="ar-SA"/>
              </w:rPr>
              <w:t>Выселки</w:t>
            </w:r>
            <w:r>
              <w:rPr>
                <w:rFonts w:eastAsia="Calibri" w:ascii="Times New Roman" w:hAnsi="Times New Roman"/>
                <w:lang w:eastAsia="ar-SA"/>
              </w:rPr>
              <w:t xml:space="preserve"> </w:t>
            </w:r>
            <w:r>
              <w:rPr>
                <w:rFonts w:eastAsia="NotDefSpecial" w:ascii="Times New Roman" w:hAnsi="Times New Roman"/>
                <w:lang w:eastAsia="ar-SA"/>
              </w:rPr>
              <w:t>муниципального района Самарской области</w:t>
            </w:r>
          </w:p>
        </w:tc>
      </w:tr>
      <w:tr>
        <w:trPr>
          <w:trHeight w:val="926" w:hRule="atLeast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Сроки и этапы реализации подпрограммы: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snapToGrid w:val="false"/>
              <w:spacing w:before="0" w:after="200"/>
              <w:jc w:val="both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Срок реализации Программы: 2021 - 2023 годы. Отдельные этапы реализации Программы не выделяются.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Важнейшие целевые индикаторы и показатели Подпрограммы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9"/>
                <w:tab w:val="left" w:pos="328" w:leader="none"/>
              </w:tabs>
              <w:suppressAutoHyphens w:val="true"/>
              <w:ind w:left="0" w:hanging="0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Доля электронного документооборота между органами муниципальной власти и администрацией сельского поселения Выселки муниципального района Ставропольский Самарской области в общем объеме документооборота.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9"/>
                <w:tab w:val="left" w:pos="328" w:leader="none"/>
              </w:tabs>
              <w:suppressAutoHyphens w:val="true"/>
              <w:ind w:left="0" w:hanging="0"/>
              <w:jc w:val="both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Доля современной техники и оснащение ЭВМ  администрации сельского поселения Выселки муниципального района Ставропольский Самарской области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9"/>
                <w:tab w:val="left" w:pos="328" w:leader="none"/>
              </w:tabs>
              <w:suppressAutoHyphens w:val="true"/>
              <w:spacing w:before="0" w:after="200"/>
              <w:ind w:left="0" w:hanging="0"/>
              <w:jc w:val="both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Доля своевременного бюджетного финансирования, осуществление контроля за использованием бюджетных средств.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snapToGrid w:val="false"/>
              <w:spacing w:before="0" w:after="0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Источниками средств для реализации Подпрограммы являются средства бюджета сельского поселения Выселки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Выселки муниципального района Ставропольский Самарской области составляет 3 810 260 рублей 57 копеек, в том числе по годам: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snapToGrid w:val="false"/>
              <w:spacing w:before="0" w:after="0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2022 год – 1 287 284 руб. 61 коп.;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snapToGrid w:val="false"/>
              <w:spacing w:before="0" w:after="0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2023 год – 1 261 487 руб. 98 коп.;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snapToGrid w:val="false"/>
              <w:spacing w:before="0" w:after="200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2024 год – 1 261 487 руб. 98 коп.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Механизм реализации Подпрограммы: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spacing w:before="0" w:after="200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Реализация Подпрограммы осуществляется в соответствии с определенными в ней целью и задачами, которые реализуются через систему программных мероприятий. Система программных мероприятий,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Выселки муниципального района Ставропольский Самарской области экономических условий.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rPr>
                <w:rFonts w:ascii="Times New Roman" w:hAnsi="Times New Roman" w:eastAsia="Calibri"/>
                <w:lang w:eastAsia="ar-SA"/>
              </w:rPr>
            </w:pPr>
            <w:r>
              <w:rPr>
                <w:rFonts w:eastAsia="Calibri" w:ascii="Times New Roman" w:hAnsi="Times New Roman"/>
                <w:lang w:eastAsia="ar-SA"/>
              </w:rPr>
              <w:t>Ожидаемые результаты реализации Подпрограммы: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9"/>
                <w:tab w:val="left" w:pos="32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Автоматизация рабочих мест в администрации сельского поселения Выселки муниципального района Ставропольский Самарской области;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9"/>
                <w:tab w:val="left" w:pos="32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Увеличение доли электронного документооборота администрации сельского поселения Выселки муниципального района Ставропольский Самарской области в общем объеме документооборота – 100%.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328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- Увеличение доли ЭВМ в администрации сельского поселения Выселки муниципального района Ставропольский Самарской области.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9"/>
                <w:tab w:val="left" w:pos="32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Times New Roman" w:hAnsi="Times New Roman" w:eastAsia="NotDefSpecial"/>
                <w:lang w:eastAsia="ar-SA"/>
              </w:rPr>
            </w:pPr>
            <w:r>
              <w:rPr>
                <w:rFonts w:eastAsia="NotDefSpecial" w:ascii="Times New Roman" w:hAnsi="Times New Roman"/>
                <w:lang w:eastAsia="ar-SA"/>
              </w:rPr>
              <w:t>Эффективное использование средств бюджета сельского поселения Выселки муниципального района Ставропольский Самарской области;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Организация контроля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 xml:space="preserve">Контроль за исполнением Подпрограммы осуществляет глава сельского поселения </w:t>
            </w:r>
            <w:r>
              <w:rPr>
                <w:rFonts w:eastAsia="NotDefSpecial" w:ascii="Times New Roman" w:hAnsi="Times New Roman"/>
                <w:lang w:eastAsia="ar-SA"/>
              </w:rPr>
              <w:t>Выселки</w:t>
            </w:r>
            <w:r>
              <w:rPr>
                <w:rFonts w:eastAsia="Calibri" w:ascii="Times New Roman" w:hAnsi="Times New Roman"/>
              </w:rPr>
              <w:t xml:space="preserve"> муниципального района Ставропольский Самарской области</w:t>
            </w:r>
          </w:p>
        </w:tc>
      </w:tr>
    </w:tbl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center"/>
        <w:rPr>
          <w:rFonts w:ascii="Times New Roman" w:hAnsi="Times New Roman" w:eastAsia="NotDefSpecial"/>
          <w:b/>
          <w:b/>
          <w:lang w:eastAsia="ar-SA"/>
        </w:rPr>
      </w:pPr>
      <w:r>
        <w:br w:type="page"/>
      </w:r>
      <w:r>
        <w:rPr>
          <w:rFonts w:eastAsia="NotDefSpecial" w:ascii="Times New Roman" w:hAnsi="Times New Roman"/>
          <w:b/>
          <w:lang w:eastAsia="ar-SA"/>
        </w:rPr>
        <w:t>Введение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Нарастающие темпы и объемы межведомственного документооборота диктуют необходимость объединения всех организаций высокоскоростными каналами связи. Создание единых банков данных позволит упростить получение и передачу данных. Правильным шагом будет внедрение и развитие унифицированной системы документооборота.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Правильное планирование и реализация, позволит создать перспективную масштабируемую систему с необходимой «прозрачностью» процессов и в то же время соответствующую существующим стандартам защиты от несанкционированного доступа и надежности. Ключевыми характеристиками такой системы должны стать надежность, защищенность, перспективность, прозрачность, унифицированность, масштабируемость.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  <w:tab w:val="left" w:pos="3752" w:leader="none"/>
        </w:tabs>
        <w:suppressAutoHyphens w:val="true"/>
        <w:ind w:left="0" w:firstLine="567"/>
        <w:jc w:val="center"/>
        <w:rPr>
          <w:rFonts w:ascii="Times New Roman" w:hAnsi="Times New Roman" w:eastAsia="NotDefSpecial"/>
          <w:b/>
          <w:b/>
          <w:lang w:eastAsia="ar-SA"/>
        </w:rPr>
      </w:pPr>
      <w:r>
        <w:rPr>
          <w:rFonts w:eastAsia="NotDefSpecial" w:ascii="Times New Roman" w:hAnsi="Times New Roman"/>
          <w:b/>
          <w:lang w:eastAsia="ar-SA"/>
        </w:rPr>
        <w:t>Характеристика проблемы, на решение которой направлена Подпрограмма, включая анализ причин ее возникновения, целесообразность и необходимость ее решения программно-целевыми методами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Calibri"/>
          <w:spacing w:val="2"/>
          <w:shd w:fill="FFFFFF" w:val="clear"/>
          <w:lang w:eastAsia="ar-SA"/>
        </w:rPr>
      </w:pPr>
      <w:r>
        <w:rPr>
          <w:rFonts w:eastAsia="Calibri" w:ascii="Times New Roman" w:hAnsi="Times New Roman"/>
          <w:spacing w:val="2"/>
          <w:shd w:fill="FFFFFF" w:val="clear"/>
          <w:lang w:eastAsia="ar-SA"/>
        </w:rPr>
        <w:t>Информационно - коммуникационные технологии (далее - ИКТ) имеют важное значение в развитии жизни современного общества, влияя на социально-экономическую, политическую, научную и культурную сферы общественной жизни.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Calibri"/>
          <w:spacing w:val="2"/>
          <w:shd w:fill="FFFFFF" w:val="clear"/>
          <w:lang w:eastAsia="ar-SA"/>
        </w:rPr>
      </w:pPr>
      <w:r>
        <w:rPr>
          <w:rFonts w:eastAsia="Calibri" w:ascii="Times New Roman" w:hAnsi="Times New Roman"/>
          <w:spacing w:val="2"/>
          <w:shd w:fill="FFFFFF" w:val="clear"/>
          <w:lang w:eastAsia="ar-SA"/>
        </w:rPr>
        <w:t xml:space="preserve">В настоящее время необходимо проводить работу по информатизации деятельности администрации сельского поселения </w:t>
      </w:r>
      <w:r>
        <w:rPr>
          <w:rFonts w:eastAsia="NotDefSpecial" w:ascii="Times New Roman" w:hAnsi="Times New Roman"/>
          <w:lang w:eastAsia="ar-SA"/>
        </w:rPr>
        <w:t>Выселки</w:t>
      </w:r>
      <w:r>
        <w:rPr>
          <w:rFonts w:eastAsia="Calibri" w:ascii="Times New Roman" w:hAnsi="Times New Roman"/>
          <w:spacing w:val="2"/>
          <w:shd w:fill="FFFFFF" w:val="clear"/>
          <w:lang w:eastAsia="ar-SA"/>
        </w:rPr>
        <w:t xml:space="preserve"> муниципального района Ставропольский Самарской области. Завершен этап первоначального оснащения администрации сельского поселения </w:t>
      </w:r>
      <w:r>
        <w:rPr>
          <w:rFonts w:eastAsia="NotDefSpecial" w:ascii="Times New Roman" w:hAnsi="Times New Roman"/>
          <w:lang w:eastAsia="ar-SA"/>
        </w:rPr>
        <w:t>Выселки</w:t>
      </w:r>
      <w:r>
        <w:rPr>
          <w:rFonts w:eastAsia="Calibri" w:ascii="Times New Roman" w:hAnsi="Times New Roman"/>
          <w:spacing w:val="2"/>
          <w:shd w:fill="FFFFFF" w:val="clear"/>
          <w:lang w:eastAsia="ar-SA"/>
        </w:rPr>
        <w:t xml:space="preserve"> муниципального района Ставропольский Самарской области </w:t>
      </w:r>
      <w:r>
        <w:rPr>
          <w:rFonts w:eastAsia="Calibri" w:ascii="Times New Roman" w:hAnsi="Times New Roman"/>
          <w:lang w:eastAsia="ar-SA"/>
        </w:rPr>
        <w:t xml:space="preserve">компьютерной техникой и </w:t>
      </w:r>
      <w:r>
        <w:rPr>
          <w:rFonts w:eastAsia="Calibri" w:ascii="Times New Roman" w:hAnsi="Times New Roman"/>
          <w:spacing w:val="2"/>
          <w:shd w:fill="FFFFFF" w:val="clear"/>
          <w:lang w:eastAsia="ar-SA"/>
        </w:rPr>
        <w:t>оргтехникой. Созданы информационно-технологическая и коммуникационная инфраструктуры обеспечения их деятельности.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 xml:space="preserve">Настоящая подпрограмма в первую очередь предназначена для решения задач информатизации и направлена на выполнение мероприятий, формирующих инфраструктурную основу для совершенствования управления, а также необходимых условий для организации единого информационного пространства между деятельностью администрации сельского поселения </w:t>
      </w:r>
      <w:r>
        <w:rPr>
          <w:rFonts w:eastAsia="NotDefSpecial" w:ascii="Times New Roman" w:hAnsi="Times New Roman"/>
          <w:lang w:eastAsia="ar-SA"/>
        </w:rPr>
        <w:t>Выселки</w:t>
      </w:r>
      <w:r>
        <w:rPr>
          <w:rFonts w:eastAsia="Calibri" w:ascii="Times New Roman" w:hAnsi="Times New Roman"/>
          <w:lang w:eastAsia="ar-SA"/>
        </w:rPr>
        <w:t xml:space="preserve"> муниципального района Ставропольский Самарской области и взаимодействующими с ней организациями и учреждениями.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Calibri"/>
          <w:spacing w:val="2"/>
          <w:shd w:fill="FFFFFF" w:val="clear"/>
          <w:lang w:eastAsia="ar-SA"/>
        </w:rPr>
      </w:pPr>
      <w:r>
        <w:rPr>
          <w:rFonts w:eastAsia="Calibri" w:ascii="Times New Roman" w:hAnsi="Times New Roman"/>
          <w:spacing w:val="2"/>
          <w:shd w:fill="FFFFFF" w:val="clear"/>
          <w:lang w:eastAsia="ar-SA"/>
        </w:rPr>
        <w:t xml:space="preserve">Вместе с тем настоящая программа необходима для обеспечения ведения бухгалтерского учета имущества администрации сельского поселения </w:t>
      </w:r>
      <w:r>
        <w:rPr>
          <w:rFonts w:eastAsia="NotDefSpecial" w:ascii="Times New Roman" w:hAnsi="Times New Roman"/>
          <w:lang w:eastAsia="ar-SA"/>
        </w:rPr>
        <w:t>Выселки</w:t>
      </w:r>
      <w:r>
        <w:rPr>
          <w:rFonts w:eastAsia="Calibri" w:ascii="Times New Roman" w:hAnsi="Times New Roman"/>
          <w:spacing w:val="2"/>
          <w:shd w:fill="FFFFFF" w:val="clear"/>
          <w:lang w:eastAsia="ar-SA"/>
        </w:rPr>
        <w:t xml:space="preserve">, ее финансовых обязательств и их движения, а также иных хозяйственных операций, осуществляемых администрацией сельского поселения </w:t>
      </w:r>
      <w:r>
        <w:rPr>
          <w:rFonts w:eastAsia="NotDefSpecial" w:ascii="Times New Roman" w:hAnsi="Times New Roman"/>
          <w:lang w:eastAsia="ar-SA"/>
        </w:rPr>
        <w:t>Выселки</w:t>
      </w:r>
      <w:r>
        <w:rPr>
          <w:rFonts w:eastAsia="Calibri" w:ascii="Times New Roman" w:hAnsi="Times New Roman"/>
          <w:spacing w:val="2"/>
          <w:shd w:fill="FFFFFF" w:val="clear"/>
          <w:lang w:eastAsia="ar-SA"/>
        </w:rPr>
        <w:t xml:space="preserve"> в ходе ведения деятельности, предусмотренной ее учредительными документами, планирование, уточнение и исполнение бюджета сельского поселения </w:t>
      </w:r>
      <w:r>
        <w:rPr>
          <w:rFonts w:eastAsia="NotDefSpecial" w:ascii="Times New Roman" w:hAnsi="Times New Roman"/>
          <w:lang w:eastAsia="ar-SA"/>
        </w:rPr>
        <w:t>Выселки</w:t>
      </w:r>
      <w:r>
        <w:rPr>
          <w:rFonts w:eastAsia="Calibri" w:ascii="Times New Roman" w:hAnsi="Times New Roman"/>
          <w:spacing w:val="2"/>
          <w:shd w:fill="FFFFFF" w:val="clear"/>
          <w:lang w:eastAsia="ar-SA"/>
        </w:rPr>
        <w:t xml:space="preserve"> муниципального района Ставропольский Самарской области в соответствии с Бюджетным кодексом РФ.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Учитывая уровень оснащенности вычислительной техникой и средствами телекоммуникаций, а также иные характеристики развития ИКТ в области информатизации, муниципальная сфера управления находится в положении "догоняющей". Причины такого положения в следующем: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993" w:leader="none"/>
        </w:tabs>
        <w:suppressAutoHyphens w:val="true"/>
        <w:ind w:left="0" w:firstLine="567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 xml:space="preserve">Компьютерная оснащённость администрации сельского поселения </w:t>
      </w:r>
      <w:r>
        <w:rPr>
          <w:rFonts w:eastAsia="NotDefSpecial" w:ascii="Times New Roman" w:hAnsi="Times New Roman"/>
          <w:lang w:eastAsia="ar-SA"/>
        </w:rPr>
        <w:t>Выселки</w:t>
      </w:r>
      <w:r>
        <w:rPr>
          <w:rFonts w:eastAsia="Calibri" w:ascii="Times New Roman" w:hAnsi="Times New Roman"/>
          <w:lang w:eastAsia="ar-SA"/>
        </w:rPr>
        <w:t xml:space="preserve"> муниципального района Ставропольский Самарской области увеличилась до размеров, требующих унифицированной политики, в части закупки, управления, обновления ПО, тех. поддержке.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993" w:leader="none"/>
        </w:tabs>
        <w:suppressAutoHyphens w:val="true"/>
        <w:ind w:left="0" w:firstLine="567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 xml:space="preserve">Недостаточный уровень обеспечения информационной безопасности, защиты телекоммуникационной инфраструктуры и информационных систем в администрации сельского поселения </w:t>
      </w:r>
      <w:r>
        <w:rPr>
          <w:rFonts w:eastAsia="NotDefSpecial" w:ascii="Times New Roman" w:hAnsi="Times New Roman"/>
          <w:lang w:eastAsia="ar-SA"/>
        </w:rPr>
        <w:t>Выселки</w:t>
      </w:r>
      <w:r>
        <w:rPr>
          <w:rFonts w:eastAsia="Calibri" w:ascii="Times New Roman" w:hAnsi="Times New Roman"/>
          <w:lang w:eastAsia="ar-SA"/>
        </w:rPr>
        <w:t xml:space="preserve"> муниципального района Ставропольский Самарской области.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center"/>
        <w:rPr>
          <w:rFonts w:ascii="Times New Roman" w:hAnsi="Times New Roman" w:eastAsia="NotDefSpecial"/>
          <w:b/>
          <w:b/>
          <w:lang w:eastAsia="ar-SA"/>
        </w:rPr>
      </w:pPr>
      <w:r>
        <w:rPr>
          <w:rFonts w:eastAsia="NotDefSpecial" w:ascii="Times New Roman" w:hAnsi="Times New Roman"/>
          <w:b/>
          <w:lang w:eastAsia="ar-SA"/>
        </w:rPr>
        <w:t>2. Обоснование целесообразности и необходимости решения проблемы программно-целевым методом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NotDefSpecial"/>
          <w:lang w:eastAsia="ar-SA"/>
        </w:rPr>
      </w:pPr>
      <w:r>
        <w:rPr>
          <w:rFonts w:eastAsia="NotDefSpecial" w:ascii="Times New Roman" w:hAnsi="Times New Roman"/>
          <w:lang w:eastAsia="ar-SA"/>
        </w:rPr>
        <w:t>Процесс перехода к информационному обществу – это сложная комплексная задача, охватывающая практически все виды и формы человеческой деятельности, затрагивающая интересы всех слоев общества. Решение такого рода задачи требует достаточно длительного времени, эффективного взаимодействия всех заинтересованных в ее решении сторон. Именно для решения такого рода задач, требующих интеграции усилий всего общества, служит программно-целевой подход. В его основу положен принцип ориентации совокупности выполняемых различными исполнителями действий на достижение общей цели.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jc w:val="both"/>
        <w:rPr>
          <w:rFonts w:ascii="Times New Roman" w:hAnsi="Times New Roman" w:eastAsia="Calibri"/>
          <w:lang w:eastAsia="ar-SA"/>
        </w:rPr>
      </w:pPr>
      <w:r>
        <w:rPr>
          <w:rFonts w:eastAsia="NotDefSpecial" w:ascii="Times New Roman" w:hAnsi="Times New Roman"/>
          <w:lang w:eastAsia="ar-SA"/>
        </w:rPr>
        <w:tab/>
        <w:t xml:space="preserve">Организация ведения </w:t>
      </w:r>
      <w:r>
        <w:rPr>
          <w:rFonts w:eastAsia="Calibri" w:ascii="Times New Roman" w:hAnsi="Times New Roman"/>
          <w:lang w:eastAsia="ar-SA"/>
        </w:rPr>
        <w:t>бюджетного (бухгалтерского) учета и отчетности, осуществление контроля за исполнением бюджета</w:t>
      </w:r>
      <w:r>
        <w:rPr>
          <w:rFonts w:eastAsia="NotDefSpecial" w:ascii="Times New Roman" w:hAnsi="Times New Roman"/>
          <w:lang w:eastAsia="ar-SA"/>
        </w:rPr>
        <w:t xml:space="preserve">, своевременное предоставление в установленном порядке бюджетного (бухгалтерского) учета и отчетности  </w:t>
      </w:r>
      <w:r>
        <w:rPr>
          <w:rFonts w:eastAsia="Calibri" w:ascii="Times New Roman" w:hAnsi="Times New Roman"/>
          <w:lang w:eastAsia="ar-SA"/>
        </w:rPr>
        <w:t>согласно действующему законодательству.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NotDefSpecial"/>
          <w:lang w:eastAsia="ar-SA"/>
        </w:rPr>
      </w:pPr>
      <w:r>
        <w:rPr>
          <w:rFonts w:eastAsia="NotDefSpecial" w:ascii="Times New Roman" w:hAnsi="Times New Roman"/>
          <w:lang w:eastAsia="ar-SA"/>
        </w:rPr>
        <w:t>Развитие и использование ИКТ для социально- экономического развития сельского поселения Выселки муниципального района Ставропольский Самарской области является задачей, решение которой требует программно-целевого подхода.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NotDefSpecial"/>
          <w:lang w:eastAsia="ar-SA"/>
        </w:rPr>
      </w:pPr>
      <w:r>
        <w:rPr>
          <w:rFonts w:eastAsia="NotDefSpecial" w:ascii="Times New Roman" w:hAnsi="Times New Roman"/>
          <w:lang w:eastAsia="ar-SA"/>
        </w:rPr>
        <w:t>Реализация программно-целевого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left="4112" w:hanging="0"/>
        <w:rPr>
          <w:rFonts w:ascii="Times New Roman" w:hAnsi="Times New Roman" w:eastAsia="Calibri"/>
          <w:b/>
          <w:b/>
          <w:lang w:eastAsia="ar-SA"/>
        </w:rPr>
      </w:pPr>
      <w:r>
        <w:rPr>
          <w:rFonts w:eastAsia="Calibri" w:ascii="Times New Roman" w:hAnsi="Times New Roman"/>
          <w:b/>
          <w:lang w:eastAsia="ar-SA"/>
        </w:rPr>
        <w:t>3. Цели и задачи.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Цель 1: Уменьшение скорости реагирования и затрат на документооборот.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Задачи: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 xml:space="preserve">         </w:t>
      </w:r>
      <w:r>
        <w:rPr>
          <w:rFonts w:eastAsia="Calibri" w:ascii="Times New Roman" w:hAnsi="Times New Roman"/>
          <w:lang w:eastAsia="ar-SA"/>
        </w:rPr>
        <w:t>а) Перевод внутреннего документооборота в электронную форму.</w:t>
        <w:br/>
        <w:t xml:space="preserve">         б) Постепенное наращивание количества СЭДО на рабочих местах, с перспективой постепенного отказа от внутреннего бумажного документооборота.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 xml:space="preserve">Цели 2: Улучшение материально-технической базы ИТ-инфраструктуры. 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Задачи: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 xml:space="preserve">          </w:t>
      </w:r>
      <w:r>
        <w:rPr>
          <w:rFonts w:eastAsia="Calibri" w:ascii="Times New Roman" w:hAnsi="Times New Roman"/>
          <w:lang w:eastAsia="ar-SA"/>
        </w:rPr>
        <w:t xml:space="preserve">а) Приобретение компьютеров и оргтехники для нужд администрации сельского поселения </w:t>
      </w:r>
      <w:r>
        <w:rPr>
          <w:rFonts w:eastAsia="NotDefSpecial" w:ascii="Times New Roman" w:hAnsi="Times New Roman"/>
          <w:lang w:eastAsia="ar-SA"/>
        </w:rPr>
        <w:t>Выселки</w:t>
      </w:r>
      <w:r>
        <w:rPr>
          <w:rFonts w:eastAsia="Calibri" w:ascii="Times New Roman" w:hAnsi="Times New Roman"/>
          <w:lang w:eastAsia="ar-SA"/>
        </w:rPr>
        <w:t xml:space="preserve"> муниципального района Ставропольский Самарской области.</w:t>
        <w:br/>
        <w:t xml:space="preserve">          б) Организация доступа в сеть интернет по оптоволоконному каналу связи.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 xml:space="preserve">           </w:t>
      </w:r>
      <w:r>
        <w:rPr>
          <w:rFonts w:eastAsia="Calibri" w:ascii="Times New Roman" w:hAnsi="Times New Roman"/>
          <w:lang w:eastAsia="ar-SA"/>
        </w:rPr>
        <w:t>Цель 3: Улучшение  и совершенствования бюджетного (бухгалтерского) учета по предоставлению отчетности в вышестоящие органы, качественное исполнение бюджета сельского поселения Выселки муниципального района Ставропольский Самарской области.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 xml:space="preserve">           </w:t>
      </w:r>
      <w:r>
        <w:rPr>
          <w:rFonts w:eastAsia="Calibri" w:ascii="Times New Roman" w:hAnsi="Times New Roman"/>
          <w:lang w:eastAsia="ar-SA"/>
        </w:rPr>
        <w:t>Задачи: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 xml:space="preserve">           </w:t>
      </w:r>
      <w:r>
        <w:rPr>
          <w:rFonts w:eastAsia="Calibri" w:ascii="Times New Roman" w:hAnsi="Times New Roman"/>
          <w:lang w:eastAsia="ar-SA"/>
        </w:rPr>
        <w:t>а) объединение функций ведения бюджетного (бухгалтерского) учета и отчетности.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 xml:space="preserve">          </w:t>
      </w:r>
      <w:r>
        <w:rPr>
          <w:rFonts w:eastAsia="Calibri" w:ascii="Times New Roman" w:hAnsi="Times New Roman"/>
          <w:lang w:eastAsia="ar-SA"/>
        </w:rPr>
        <w:t>б) составление и предоставление в установленные сроки бюджетной, налоговой,  бухгалтерской, статистической и других отчетностей.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 xml:space="preserve">          </w:t>
      </w:r>
      <w:r>
        <w:rPr>
          <w:rFonts w:eastAsia="Calibri" w:ascii="Times New Roman" w:hAnsi="Times New Roman"/>
          <w:lang w:eastAsia="ar-SA"/>
        </w:rPr>
        <w:t>в) проведение контроля за исполнением бюджета сельского поселения Выселки муниципального района Ставропольский Самарской области.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rPr>
          <w:rFonts w:ascii="Times New Roman" w:hAnsi="Times New Roman" w:eastAsia="Calibri"/>
          <w:b/>
          <w:b/>
          <w:lang w:eastAsia="ar-SA"/>
        </w:rPr>
      </w:pPr>
      <w:r>
        <w:rPr>
          <w:rFonts w:eastAsia="Calibri" w:ascii="Times New Roman" w:hAnsi="Times New Roman"/>
          <w:b/>
          <w:lang w:eastAsia="ar-SA"/>
        </w:rPr>
        <w:tab/>
        <w:tab/>
        <w:tab/>
        <w:tab/>
        <w:tab/>
        <w:t>4. Основания реализации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</w:tabs>
        <w:suppressAutoHyphens w:val="true"/>
        <w:ind w:left="0" w:firstLine="567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Постановление Правительства Самарской области №681 от 27.11.2013 «Об утверждении государственной программы Самарской области «Развитие информационно-телекоммуникационной инфраструктуры Самарской области».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</w:tabs>
        <w:suppressAutoHyphens w:val="true"/>
        <w:ind w:left="0" w:firstLine="567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Федеральный закон № 8-ФЗ от 09.02.2009 «Об обеспечении доступа к информации о деятельности государственных органов и органов местного самоуправления».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</w:tabs>
        <w:suppressAutoHyphens w:val="true"/>
        <w:ind w:left="0" w:firstLine="567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Закон Самарской области №152-ГД от 31.12.2009 «О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области».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</w:tabs>
        <w:suppressAutoHyphens w:val="true"/>
        <w:ind w:left="0" w:firstLine="567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Постановление администрации муниципального района Ставропольский от 08.07.2010 №56 «О подготовке на территории муниципального района Ставропольский плана перехода на предоставление муниципальных услуг в электронном виде».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</w:tabs>
        <w:suppressAutoHyphens w:val="true"/>
        <w:ind w:left="0" w:firstLine="567"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Постановление администрации муниципального района Ставропольский Самарской области от 28.05.2020 №1469 «О создании муниципального казенного учреждения «Центр бюджетного учета муниципального района Ставропольский Самарской области».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left="567" w:hanging="0"/>
        <w:jc w:val="center"/>
        <w:rPr>
          <w:rFonts w:ascii="Times New Roman" w:hAnsi="Times New Roman" w:eastAsia="NotDefSpecial"/>
          <w:b/>
          <w:b/>
          <w:lang w:eastAsia="ar-SA"/>
        </w:rPr>
      </w:pPr>
      <w:r>
        <w:rPr>
          <w:rFonts w:eastAsia="NotDefSpecial" w:ascii="Times New Roman" w:hAnsi="Times New Roman"/>
          <w:b/>
          <w:lang w:eastAsia="ar-SA"/>
        </w:rPr>
        <w:t>5. Обоснование ресурсного обеспечения Программы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NotDefSpecial"/>
          <w:lang w:eastAsia="ar-SA"/>
        </w:rPr>
      </w:pPr>
      <w:r>
        <w:rPr>
          <w:rFonts w:eastAsia="NotDefSpecial" w:ascii="Times New Roman" w:hAnsi="Times New Roman"/>
          <w:lang w:eastAsia="ar-SA"/>
        </w:rPr>
        <w:t xml:space="preserve">Источниками средств для реализации Программы могут быть как средства местного бюджета сельского поселения Выселки муниципального района Ставропольский Самарской области, так и средства из вышестоящих уровней бюджетов, предусмотренные в рамках областных и федеральных целевых программ, содержащих мероприятия по развитию и внедрению ИКТ, а также иные источники в соответствии с законодательством Российской Федерации. 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NotDefSpecial"/>
          <w:lang w:eastAsia="ar-SA"/>
        </w:rPr>
      </w:pPr>
      <w:r>
        <w:rPr>
          <w:rFonts w:eastAsia="NotDefSpecial" w:ascii="Times New Roman" w:hAnsi="Times New Roman"/>
          <w:lang w:eastAsia="ar-SA"/>
        </w:rPr>
        <w:t>Объемы финансирования из бюджета сельского поселения Выселки муниципального района Ставропольский Самарской области муниципального района Ставропольский, предусмотренные Подпрограммой, носят ориентировочный характер и подлежат ежегодной корректировке при формировании и утверждении бюджета сельского поселения Выселки муниципального района Ставропольский Самарской области на соответствующий финансовый год. В случае несоответствия результатов выполнения Подпрограммы целевым индикаторам и показателям эффективности может быть принято решение о сокращении, начиная с очередного финансового года, бюджетных ассигнований на реализацию Программы или о досрочном прекращении реализации Программы.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left="567" w:hanging="0"/>
        <w:jc w:val="center"/>
        <w:rPr>
          <w:rFonts w:ascii="Times New Roman" w:hAnsi="Times New Roman" w:eastAsia="NotDefSpecial"/>
          <w:b/>
          <w:b/>
          <w:lang w:eastAsia="ar-SA"/>
        </w:rPr>
      </w:pPr>
      <w:r>
        <w:rPr>
          <w:rFonts w:eastAsia="NotDefSpecial" w:ascii="Times New Roman" w:hAnsi="Times New Roman"/>
          <w:b/>
          <w:lang w:eastAsia="ar-SA"/>
        </w:rPr>
        <w:t>6. Механизм реализации программы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NotDefSpecial"/>
          <w:lang w:eastAsia="ar-SA"/>
        </w:rPr>
      </w:pPr>
      <w:r>
        <w:rPr>
          <w:rFonts w:eastAsia="NotDefSpecial" w:ascii="Times New Roman" w:hAnsi="Times New Roman"/>
          <w:lang w:eastAsia="ar-SA"/>
        </w:rPr>
        <w:t>Основной разработчик и муниципальный заказчик Подпрограммы – Администрация сельского поселения Выселки муниципального района Ставропольский Самарской области.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NotDefSpecial"/>
          <w:lang w:eastAsia="ar-SA"/>
        </w:rPr>
      </w:pPr>
      <w:r>
        <w:rPr>
          <w:rFonts w:eastAsia="NotDefSpecial" w:ascii="Times New Roman" w:hAnsi="Times New Roman"/>
          <w:lang w:eastAsia="ar-SA"/>
        </w:rPr>
        <w:t xml:space="preserve">Механизм реализации Подпрограммы заключается в выполнении муниципальным заказчиком Подпрограммы цикла «планирование - реализация – мониторинг» показателей и ресурсов для реализации мероприятий Подпрограммы. 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NotDefSpecial"/>
          <w:lang w:eastAsia="ar-SA"/>
        </w:rPr>
      </w:pPr>
      <w:r>
        <w:rPr>
          <w:rFonts w:eastAsia="NotDefSpecial" w:ascii="Times New Roman" w:hAnsi="Times New Roman"/>
          <w:lang w:eastAsia="ar-SA"/>
        </w:rPr>
        <w:t>Основными факторами, обеспечивающими реализацию Программы, выступают: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NotDefSpecial"/>
          <w:lang w:eastAsia="ar-SA"/>
        </w:rPr>
      </w:pPr>
      <w:r>
        <w:rPr>
          <w:rFonts w:eastAsia="NotDefSpecial" w:ascii="Times New Roman" w:hAnsi="Times New Roman"/>
          <w:lang w:eastAsia="ar-SA"/>
        </w:rPr>
        <w:t>Финансирование в соответствии с Решением Собрания представителей сельского поселения Выселки муниципального района Ставропольский Самарской области о бюджете сельского поселения  Выселки муниципального района Ставропольский Самарской области на очередной финансовый год и на плановый период.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NotDefSpecial"/>
          <w:lang w:eastAsia="ar-SA"/>
        </w:rPr>
      </w:pPr>
      <w:r>
        <w:rPr>
          <w:rFonts w:eastAsia="NotDefSpecial" w:ascii="Times New Roman" w:hAnsi="Times New Roman"/>
          <w:lang w:eastAsia="ar-SA"/>
        </w:rPr>
        <w:t>Реализация Подпрограммы осуществляется в соответствии с определенными в ней целями и задачами, которые реализуются через систему программных мероприятий. Система мероприятий подпрограммы,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Выселки муниципального района Ставропольский Самарской области экономических условий.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ind w:firstLine="567"/>
        <w:jc w:val="both"/>
        <w:rPr>
          <w:rFonts w:ascii="Times New Roman" w:hAnsi="Times New Roman" w:eastAsia="NotDefSpecial"/>
          <w:lang w:eastAsia="ar-SA"/>
        </w:rPr>
      </w:pPr>
      <w:r>
        <w:rPr>
          <w:rFonts w:eastAsia="NotDefSpecial" w:ascii="Times New Roman" w:hAnsi="Times New Roman"/>
          <w:lang w:eastAsia="ar-SA"/>
        </w:rPr>
        <w:t>Управление реализацией Подпрограммы и контроль за выполнением Подпрограммы осуществляется Администрацией сельского поселения Выселки муниципального района Ставропольский Самарской области.</w:t>
      </w:r>
    </w:p>
    <w:p>
      <w:pPr>
        <w:pStyle w:val="Normal"/>
        <w:suppressAutoHyphens w:val="true"/>
        <w:ind w:left="-567" w:hanging="0"/>
        <w:jc w:val="center"/>
        <w:rPr>
          <w:rFonts w:ascii="Times New Roman" w:hAnsi="Times New Roman" w:eastAsia="NotDefSpecial"/>
          <w:b/>
          <w:b/>
          <w:lang w:eastAsia="ar-SA"/>
        </w:rPr>
      </w:pPr>
      <w:r>
        <w:rPr>
          <w:rFonts w:eastAsia="NotDefSpecial" w:ascii="Times New Roman" w:hAnsi="Times New Roman"/>
          <w:b/>
          <w:lang w:eastAsia="ar-SA"/>
        </w:rPr>
        <w:t>7. «Мероприятия подпрограммы»</w:t>
      </w:r>
    </w:p>
    <w:p>
      <w:pPr>
        <w:pStyle w:val="Normal"/>
        <w:suppressAutoHyphens w:val="true"/>
        <w:spacing w:before="0" w:after="0"/>
        <w:ind w:left="-567" w:hanging="0"/>
        <w:jc w:val="right"/>
        <w:rPr>
          <w:rFonts w:ascii="Times New Roman" w:hAnsi="Times New Roman" w:eastAsia="NotDefSpecial"/>
          <w:lang w:eastAsia="ar-SA"/>
        </w:rPr>
      </w:pPr>
      <w:r>
        <w:rPr>
          <w:rFonts w:eastAsia="NotDefSpecial" w:ascii="Times New Roman" w:hAnsi="Times New Roman"/>
          <w:lang w:eastAsia="ar-SA"/>
        </w:rPr>
        <w:t xml:space="preserve"> </w:t>
      </w:r>
      <w:r>
        <w:rPr>
          <w:rFonts w:eastAsia="NotDefSpecial" w:ascii="Times New Roman" w:hAnsi="Times New Roman"/>
          <w:lang w:eastAsia="ar-SA"/>
        </w:rPr>
        <w:t>Таблица № 1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552"/>
        <w:gridCol w:w="1843"/>
        <w:gridCol w:w="1842"/>
        <w:gridCol w:w="1697"/>
        <w:gridCol w:w="1705"/>
      </w:tblGrid>
      <w:tr>
        <w:trPr>
          <w:trHeight w:val="240" w:hRule="atLeast"/>
          <w:cantSplit w:val="true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Планируемое значение (руб.)</w:t>
            </w:r>
          </w:p>
        </w:tc>
      </w:tr>
      <w:tr>
        <w:trPr>
          <w:trHeight w:val="341" w:hRule="atLeast"/>
          <w:cantSplit w:val="true"/>
        </w:trPr>
        <w:tc>
          <w:tcPr>
            <w:tcW w:w="25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eastAsia="Calibri" w:cs="Calibri"/>
                <w:lang w:eastAsia="ar-SA"/>
              </w:rPr>
            </w:pPr>
            <w:r>
              <w:rPr>
                <w:rFonts w:eastAsia="Calibri" w:cs="Calibri"/>
                <w:lang w:eastAsia="ar-SA"/>
              </w:rPr>
            </w:r>
          </w:p>
        </w:tc>
        <w:tc>
          <w:tcPr>
            <w:tcW w:w="18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eastAsia="Calibri" w:cs="Calibri"/>
                <w:lang w:eastAsia="ar-SA"/>
              </w:rPr>
            </w:pPr>
            <w:r>
              <w:rPr>
                <w:rFonts w:eastAsia="Calibri" w:cs="Calibri"/>
                <w:lang w:eastAsia="ar-SA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2021 г.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2022 г.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2023 г.</w:t>
            </w:r>
          </w:p>
        </w:tc>
      </w:tr>
      <w:tr>
        <w:trPr>
          <w:trHeight w:val="360" w:hRule="atLeast"/>
          <w:cantSplit w:val="true"/>
        </w:trPr>
        <w:tc>
          <w:tcPr>
            <w:tcW w:w="96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 xml:space="preserve"> </w:t>
            </w:r>
            <w:r>
              <w:rPr>
                <w:rFonts w:eastAsia="Calibri" w:ascii="Times New Roman" w:hAnsi="Times New Roman"/>
              </w:rPr>
              <w:t>Обеспечение информационной безопасности</w:t>
            </w:r>
          </w:p>
        </w:tc>
      </w:tr>
      <w:tr>
        <w:trPr>
          <w:trHeight w:val="600" w:hRule="atLeast"/>
          <w:cantSplit w:val="true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0,00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0,00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9639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Обеспечение функционирования и развития средств связи и передачи данных</w:t>
            </w:r>
          </w:p>
        </w:tc>
      </w:tr>
      <w:tr>
        <w:trPr>
          <w:trHeight w:val="499" w:hRule="atLeast"/>
          <w:cantSplit w:val="true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Услуги телефонной связи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23 675,83</w:t>
            </w:r>
          </w:p>
        </w:tc>
        <w:tc>
          <w:tcPr>
            <w:tcW w:w="169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23 400,00</w:t>
            </w:r>
          </w:p>
        </w:tc>
        <w:tc>
          <w:tcPr>
            <w:tcW w:w="17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23 400,00</w:t>
            </w:r>
          </w:p>
        </w:tc>
      </w:tr>
      <w:tr>
        <w:trPr>
          <w:trHeight w:val="195" w:hRule="atLeast"/>
          <w:cantSplit w:val="true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22 200,00</w:t>
            </w:r>
          </w:p>
        </w:tc>
        <w:tc>
          <w:tcPr>
            <w:tcW w:w="169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22 200,00</w:t>
            </w:r>
          </w:p>
        </w:tc>
        <w:tc>
          <w:tcPr>
            <w:tcW w:w="17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22 200,00</w:t>
            </w:r>
          </w:p>
        </w:tc>
      </w:tr>
      <w:tr>
        <w:trPr>
          <w:trHeight w:val="383" w:hRule="atLeast"/>
          <w:cantSplit w:val="true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ИТОГО: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45 875,83</w:t>
            </w:r>
          </w:p>
        </w:tc>
        <w:tc>
          <w:tcPr>
            <w:tcW w:w="169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45 600,00</w:t>
            </w:r>
          </w:p>
        </w:tc>
        <w:tc>
          <w:tcPr>
            <w:tcW w:w="17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45 600,00</w:t>
            </w:r>
          </w:p>
        </w:tc>
      </w:tr>
      <w:tr>
        <w:trPr>
          <w:trHeight w:val="383" w:hRule="atLeast"/>
          <w:cantSplit w:val="true"/>
        </w:trPr>
        <w:tc>
          <w:tcPr>
            <w:tcW w:w="9639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>
        <w:trPr>
          <w:trHeight w:val="651" w:hRule="atLeast"/>
          <w:cantSplit w:val="true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116 501,00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100 000,00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100 000,00</w:t>
            </w:r>
          </w:p>
        </w:tc>
      </w:tr>
      <w:tr>
        <w:trPr>
          <w:trHeight w:val="907" w:hRule="atLeast"/>
          <w:cantSplit w:val="true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204 600,00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210 000,00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210 000,00</w:t>
            </w:r>
          </w:p>
        </w:tc>
      </w:tr>
      <w:tr>
        <w:trPr>
          <w:trHeight w:val="553" w:hRule="atLeast"/>
          <w:cantSplit w:val="true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35 000,00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20 000,00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20 000,00</w:t>
            </w:r>
          </w:p>
        </w:tc>
      </w:tr>
      <w:tr>
        <w:trPr>
          <w:trHeight w:val="553" w:hRule="atLeast"/>
          <w:cantSplit w:val="true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0,00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0,00</w:t>
            </w:r>
          </w:p>
        </w:tc>
      </w:tr>
      <w:tr>
        <w:trPr>
          <w:trHeight w:val="553" w:hRule="atLeast"/>
          <w:cantSplit w:val="true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  <w:highlight w:val="yellow"/>
              </w:rPr>
            </w:pPr>
            <w:r>
              <w:rPr>
                <w:rFonts w:eastAsia="Calibri" w:ascii="Times New Roman" w:hAnsi="Times New Roman"/>
              </w:rPr>
              <w:t>356 101,00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  <w:highlight w:val="yellow"/>
              </w:rPr>
            </w:pPr>
            <w:r>
              <w:rPr>
                <w:rFonts w:eastAsia="Calibri" w:ascii="Times New Roman" w:hAnsi="Times New Roman"/>
              </w:rPr>
              <w:t>330 000,00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  <w:highlight w:val="yellow"/>
              </w:rPr>
            </w:pPr>
            <w:r>
              <w:rPr>
                <w:rFonts w:eastAsia="Calibri" w:ascii="Times New Roman" w:hAnsi="Times New Roman"/>
              </w:rPr>
              <w:t>330 000,00</w:t>
            </w:r>
          </w:p>
        </w:tc>
      </w:tr>
      <w:tr>
        <w:trPr>
          <w:trHeight w:val="553" w:hRule="atLeast"/>
          <w:cantSplit w:val="true"/>
        </w:trPr>
        <w:tc>
          <w:tcPr>
            <w:tcW w:w="9639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Расходы на полномочия, передаваемые с уровня сельского поселения Выселки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>
        <w:trPr>
          <w:trHeight w:val="553" w:hRule="atLeast"/>
          <w:cantSplit w:val="true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148 173,69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Calibri" w:ascii="Times New Roman" w:hAnsi="Times New Roman"/>
              </w:rPr>
              <w:t>148 173,69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Calibri" w:ascii="Times New Roman" w:hAnsi="Times New Roman"/>
              </w:rPr>
              <w:t>148 173,69</w:t>
            </w:r>
          </w:p>
        </w:tc>
      </w:tr>
      <w:tr>
        <w:trPr>
          <w:trHeight w:val="553" w:hRule="atLeast"/>
          <w:cantSplit w:val="true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737 714,29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Calibri" w:ascii="Times New Roman" w:hAnsi="Times New Roman"/>
              </w:rPr>
              <w:t>737 714,29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Calibri" w:ascii="Times New Roman" w:hAnsi="Times New Roman"/>
              </w:rPr>
              <w:t>737 714,29</w:t>
            </w:r>
          </w:p>
        </w:tc>
      </w:tr>
      <w:tr>
        <w:trPr>
          <w:trHeight w:val="553" w:hRule="atLeast"/>
          <w:cantSplit w:val="true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885 887,98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885 887,98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885 887,98</w:t>
            </w:r>
          </w:p>
        </w:tc>
      </w:tr>
      <w:tr>
        <w:trPr>
          <w:trHeight w:val="553" w:hRule="atLeast"/>
          <w:cantSplit w:val="true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1 287 864,81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1 261 487,98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1 261 487,98</w:t>
            </w:r>
          </w:p>
        </w:tc>
      </w:tr>
    </w:tbl>
    <w:p>
      <w:pPr>
        <w:pStyle w:val="Normal"/>
        <w:numPr>
          <w:ilvl w:val="0"/>
          <w:numId w:val="0"/>
        </w:numPr>
        <w:suppressAutoHyphens w:val="true"/>
        <w:ind w:left="0" w:hanging="0"/>
        <w:jc w:val="both"/>
        <w:outlineLvl w:val="1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 xml:space="preserve">Объемы финансирования мероприятий Подпрограммы согласовываются Ответственным исполнителем Подпрограммы – Администрацией сельского поселения </w:t>
      </w:r>
      <w:r>
        <w:rPr>
          <w:rFonts w:eastAsia="Calibri" w:ascii="Times New Roman" w:hAnsi="Times New Roman"/>
        </w:rPr>
        <w:t>Выселки</w:t>
      </w:r>
      <w:r>
        <w:rPr>
          <w:rFonts w:eastAsia="Calibri" w:ascii="Times New Roman" w:hAnsi="Times New Roman"/>
          <w:lang w:eastAsia="ar-SA"/>
        </w:rPr>
        <w:t xml:space="preserve"> муниципального района Ставропольский Самарской области.</w:t>
      </w:r>
    </w:p>
    <w:p>
      <w:pPr>
        <w:pStyle w:val="Normal"/>
        <w:numPr>
          <w:ilvl w:val="0"/>
          <w:numId w:val="0"/>
        </w:numPr>
        <w:suppressAutoHyphens w:val="true"/>
        <w:ind w:left="0" w:firstLine="709"/>
        <w:jc w:val="both"/>
        <w:outlineLvl w:val="1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numPr>
          <w:ilvl w:val="0"/>
          <w:numId w:val="0"/>
        </w:numPr>
        <w:spacing w:before="0" w:after="200"/>
        <w:ind w:left="709" w:hanging="0"/>
        <w:contextualSpacing/>
        <w:jc w:val="center"/>
        <w:outlineLvl w:val="1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8. Целевые показатели подпрограммы «Информационное освещение деятельности сельского поселения Выселки муниципального района Ставропольский Самарской области на 2022 - 2024 годы»</w:t>
      </w:r>
    </w:p>
    <w:tbl>
      <w:tblPr>
        <w:tblW w:w="965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36"/>
        <w:gridCol w:w="3417"/>
        <w:gridCol w:w="1697"/>
        <w:gridCol w:w="1712"/>
        <w:gridCol w:w="1989"/>
      </w:tblGrid>
      <w:tr>
        <w:trPr>
          <w:trHeight w:val="284" w:hRule="exact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  <w:br/>
              <w:t>п/п</w:t>
            </w:r>
          </w:p>
        </w:tc>
        <w:tc>
          <w:tcPr>
            <w:tcW w:w="3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rPr>
          <w:trHeight w:val="284" w:hRule="exact"/>
        </w:trPr>
        <w:tc>
          <w:tcPr>
            <w:tcW w:w="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</w:tr>
      <w:tr>
        <w:trPr>
          <w:trHeight w:val="284" w:hRule="exact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>
        <w:trPr>
          <w:trHeight w:val="851" w:hRule="exact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реестра Информационных систем, паролей и ключей доступа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актуального реестра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актуального реестра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актуального реестра</w:t>
            </w:r>
          </w:p>
        </w:tc>
      </w:tr>
      <w:tr>
        <w:trPr>
          <w:trHeight w:val="284" w:hRule="exact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оборудования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</w:tr>
      <w:tr>
        <w:trPr>
          <w:trHeight w:val="851" w:hRule="exact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тыс.руб.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тыс.руб.</w:t>
            </w:r>
          </w:p>
        </w:tc>
      </w:tr>
      <w:tr>
        <w:trPr>
          <w:trHeight w:val="567" w:hRule="exact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Заправка картриджей, ремонт и т/о оргтехники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тыс.руб.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тыс.руб.</w:t>
            </w:r>
          </w:p>
        </w:tc>
      </w:tr>
      <w:tr>
        <w:trPr>
          <w:trHeight w:val="567" w:hRule="exact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Техподдержка, сопровождение ПО и продление лицензий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тыс.руб.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тыс.руб.</w:t>
            </w:r>
          </w:p>
        </w:tc>
      </w:tr>
      <w:tr>
        <w:trPr>
          <w:trHeight w:val="1146" w:hRule="exact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 проведения контроля за исполнением бюджета и своевременной сдачи отчетности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</w:tr>
    </w:tbl>
    <w:p>
      <w:pPr>
        <w:pStyle w:val="Normal"/>
        <w:numPr>
          <w:ilvl w:val="0"/>
          <w:numId w:val="0"/>
        </w:numPr>
        <w:suppressAutoHyphens w:val="true"/>
        <w:ind w:left="0" w:firstLine="851"/>
        <w:jc w:val="both"/>
        <w:outlineLvl w:val="1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</w:r>
    </w:p>
    <w:p>
      <w:pPr>
        <w:pStyle w:val="Normal"/>
        <w:suppressAutoHyphens w:val="true"/>
        <w:spacing w:before="0" w:after="200"/>
        <w:contextualSpacing/>
        <w:jc w:val="center"/>
        <w:rPr>
          <w:rFonts w:ascii="Times New Roman" w:hAnsi="Times New Roman" w:eastAsia="Calibri"/>
          <w:b/>
          <w:b/>
          <w:lang w:eastAsia="ar-SA"/>
        </w:rPr>
      </w:pPr>
      <w:r>
        <w:rPr>
          <w:rFonts w:eastAsia="Calibri" w:ascii="Times New Roman" w:hAnsi="Times New Roman"/>
          <w:b/>
          <w:lang w:eastAsia="ar-SA"/>
        </w:rPr>
        <w:t xml:space="preserve">9.  Методика оценки эффективности реализации </w:t>
      </w:r>
    </w:p>
    <w:p>
      <w:pPr>
        <w:pStyle w:val="Normal"/>
        <w:suppressAutoHyphens w:val="true"/>
        <w:spacing w:before="0" w:after="200"/>
        <w:contextualSpacing/>
        <w:jc w:val="center"/>
        <w:rPr>
          <w:rFonts w:ascii="Times New Roman" w:hAnsi="Times New Roman" w:eastAsia="Calibri"/>
          <w:b/>
          <w:b/>
          <w:lang w:eastAsia="ar-SA"/>
        </w:rPr>
      </w:pPr>
      <w:r>
        <w:rPr>
          <w:rFonts w:eastAsia="Calibri" w:ascii="Times New Roman" w:hAnsi="Times New Roman"/>
          <w:b/>
          <w:lang w:eastAsia="ar-SA"/>
        </w:rPr>
        <w:t>П</w:t>
      </w:r>
      <w:bookmarkStart w:id="0" w:name="_GoBack"/>
      <w:bookmarkEnd w:id="0"/>
      <w:r>
        <w:rPr>
          <w:rFonts w:eastAsia="Calibri" w:ascii="Times New Roman" w:hAnsi="Times New Roman"/>
          <w:b/>
          <w:lang w:eastAsia="ar-SA"/>
        </w:rPr>
        <w:t xml:space="preserve">одпрограммы </w:t>
      </w:r>
    </w:p>
    <w:p>
      <w:pPr>
        <w:pStyle w:val="Normal"/>
        <w:suppressAutoHyphens w:val="true"/>
        <w:spacing w:before="0" w:after="200"/>
        <w:ind w:firstLine="839"/>
        <w:contextualSpacing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подпрограммы, основанная на оценке результативности мероприятий подпрограммы с учетом объема ресурсов, направленных на их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сельского поселения Выселки муниципального района Ставропольский Самарской области.</w:t>
      </w:r>
    </w:p>
    <w:p>
      <w:pPr>
        <w:pStyle w:val="Normal"/>
        <w:suppressAutoHyphens w:val="true"/>
        <w:spacing w:before="0" w:after="200"/>
        <w:ind w:firstLine="839"/>
        <w:contextualSpacing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Методика оценки эффективности реализации подпрограммы учитывает необходимость проведения оценок:</w:t>
      </w:r>
    </w:p>
    <w:p>
      <w:pPr>
        <w:pStyle w:val="Normal"/>
        <w:suppressAutoHyphens w:val="true"/>
        <w:spacing w:before="0" w:after="200"/>
        <w:ind w:firstLine="839"/>
        <w:contextualSpacing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степени достижения целей и решения задач подпрограммы;</w:t>
      </w:r>
    </w:p>
    <w:p>
      <w:pPr>
        <w:pStyle w:val="Normal"/>
        <w:suppressAutoHyphens w:val="true"/>
        <w:spacing w:before="0" w:after="200"/>
        <w:ind w:firstLine="839"/>
        <w:contextualSpacing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степени соответствия запланированному уровню затрат и эффективности использования средств местного бюджета;</w:t>
      </w:r>
    </w:p>
    <w:p>
      <w:pPr>
        <w:pStyle w:val="Normal"/>
        <w:suppressAutoHyphens w:val="true"/>
        <w:spacing w:before="0" w:after="200"/>
        <w:ind w:firstLine="839"/>
        <w:contextualSpacing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степени реализации мероприятий программ (достижения ожидаемых непосредственных результатов их реализации).</w:t>
      </w:r>
    </w:p>
    <w:p>
      <w:pPr>
        <w:pStyle w:val="Normal"/>
        <w:suppressAutoHyphens w:val="true"/>
        <w:spacing w:before="0" w:after="200"/>
        <w:ind w:firstLine="839"/>
        <w:contextualSpacing/>
        <w:jc w:val="both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год.</w:t>
      </w:r>
    </w:p>
    <w:p>
      <w:pPr>
        <w:pStyle w:val="Normal"/>
        <w:numPr>
          <w:ilvl w:val="0"/>
          <w:numId w:val="0"/>
        </w:numPr>
        <w:spacing w:before="0" w:after="200"/>
        <w:ind w:left="1069" w:hanging="0"/>
        <w:contextualSpacing/>
        <w:outlineLvl w:val="1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10 . Описание ожидаемых конечных результатов реализации Подпрограммы </w:t>
      </w:r>
    </w:p>
    <w:p>
      <w:pPr>
        <w:pStyle w:val="Normal"/>
        <w:numPr>
          <w:ilvl w:val="0"/>
          <w:numId w:val="0"/>
        </w:numPr>
        <w:spacing w:before="0" w:after="200"/>
        <w:ind w:left="1069" w:hanging="0"/>
        <w:contextualSpacing/>
        <w:outlineLvl w:val="1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numPr>
          <w:ilvl w:val="0"/>
          <w:numId w:val="0"/>
        </w:numPr>
        <w:suppressAutoHyphens w:val="true"/>
        <w:ind w:left="0" w:firstLine="851"/>
        <w:jc w:val="both"/>
        <w:outlineLvl w:val="1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При условии достижения цели Подпрограммы развития ожидаются следующие результаты:</w:t>
      </w:r>
    </w:p>
    <w:p>
      <w:pPr>
        <w:pStyle w:val="Normal"/>
        <w:numPr>
          <w:ilvl w:val="0"/>
          <w:numId w:val="0"/>
        </w:numPr>
        <w:suppressAutoHyphens w:val="true"/>
        <w:ind w:left="0" w:firstLine="851"/>
        <w:jc w:val="both"/>
        <w:outlineLvl w:val="1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создание электронной базы сельского поселения;</w:t>
      </w:r>
    </w:p>
    <w:p>
      <w:pPr>
        <w:pStyle w:val="Normal"/>
        <w:numPr>
          <w:ilvl w:val="0"/>
          <w:numId w:val="0"/>
        </w:numPr>
        <w:suppressAutoHyphens w:val="true"/>
        <w:ind w:left="0" w:firstLine="851"/>
        <w:jc w:val="both"/>
        <w:outlineLvl w:val="1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совершенствование материально-технической базы;</w:t>
      </w:r>
    </w:p>
    <w:p>
      <w:pPr>
        <w:pStyle w:val="Normal"/>
        <w:numPr>
          <w:ilvl w:val="0"/>
          <w:numId w:val="0"/>
        </w:numPr>
        <w:suppressAutoHyphens w:val="true"/>
        <w:ind w:left="0" w:firstLine="851"/>
        <w:jc w:val="both"/>
        <w:outlineLvl w:val="1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бесперебойное электронное взаимодействие с органами власти других уровней;</w:t>
      </w:r>
    </w:p>
    <w:p>
      <w:pPr>
        <w:pStyle w:val="Normal"/>
        <w:ind w:firstLine="851"/>
        <w:jc w:val="both"/>
        <w:rPr>
          <w:rFonts w:ascii="Times New Roman" w:hAnsi="Times New Roman" w:eastAsia="Calibri"/>
        </w:rPr>
      </w:pPr>
      <w:r>
        <w:rPr>
          <w:rFonts w:eastAsia="Calibri" w:ascii="Times New Roman" w:hAnsi="Times New Roman"/>
          <w:lang w:eastAsia="ar-SA"/>
        </w:rPr>
        <w:t xml:space="preserve">совершенствование ведения бюджетного (бухгалтерского) учета, налогового, статистического и других отчетностей </w:t>
      </w:r>
      <w:r>
        <w:rPr>
          <w:rFonts w:eastAsia="Calibri" w:ascii="Times New Roman" w:hAnsi="Times New Roman"/>
        </w:rPr>
        <w:t>сельского поселения Выселки муниципального района Ставропольский Самарской области;</w:t>
      </w:r>
    </w:p>
    <w:p>
      <w:pPr>
        <w:pStyle w:val="Normal"/>
        <w:ind w:firstLine="851"/>
        <w:jc w:val="both"/>
        <w:rPr>
          <w:rFonts w:ascii="Times New Roman" w:hAnsi="Times New Roman" w:eastAsia="Calibri"/>
        </w:rPr>
      </w:pPr>
      <w:r>
        <w:rPr>
          <w:rFonts w:ascii="Times New Roman" w:hAnsi="Times New Roman"/>
        </w:rPr>
        <w:t xml:space="preserve">осуществления контроля по исполнением бюджета </w:t>
      </w:r>
      <w:r>
        <w:rPr>
          <w:rFonts w:eastAsia="Calibri" w:ascii="Times New Roman" w:hAnsi="Times New Roman"/>
        </w:rPr>
        <w:t>сельского поселения Выселки муниципального района Ставропольский Самарской области;</w:t>
      </w:r>
    </w:p>
    <w:p>
      <w:pPr>
        <w:pStyle w:val="Normal"/>
        <w:numPr>
          <w:ilvl w:val="0"/>
          <w:numId w:val="0"/>
        </w:numPr>
        <w:suppressAutoHyphens w:val="true"/>
        <w:ind w:left="0" w:firstLine="851"/>
        <w:jc w:val="both"/>
        <w:outlineLvl w:val="1"/>
        <w:rPr>
          <w:rFonts w:ascii="Times New Roman" w:hAnsi="Times New Roman" w:eastAsia="Calibri"/>
          <w:lang w:eastAsia="ar-SA"/>
        </w:rPr>
      </w:pPr>
      <w:r>
        <w:rPr>
          <w:rFonts w:eastAsia="Calibri" w:ascii="Times New Roman" w:hAnsi="Times New Roman"/>
          <w:lang w:eastAsia="ar-SA"/>
        </w:rPr>
        <w:t>обеспечение информационной открытости деятельности органов местного самоуправления в сельском поселении Выселки муниципального района Ставропольский Самарской области;</w:t>
      </w:r>
    </w:p>
    <w:p>
      <w:pPr>
        <w:pStyle w:val="Normal"/>
        <w:ind w:firstLine="851"/>
        <w:jc w:val="both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  <w:t>повышение эффективности деятельности Администрации сельского поселения Выселки муниципального района Ставропольский Самарской области;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lang w:eastAsia="ar-SA"/>
        </w:rPr>
        <w:t>Контроль за исполнением Подпрограммы осуществляет администрация сельского поселения Выселки муниципального района Ставропольский Самарской области.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hd w:val="clear" w:color="auto" w:fill="FFFFFF"/>
        <w:spacing w:before="0" w:after="0"/>
        <w:jc w:val="both"/>
        <w:rPr>
          <w:sz w:val="24"/>
          <w:szCs w:val="24"/>
        </w:rPr>
      </w:pPr>
      <w:r>
        <w:rPr/>
      </w:r>
    </w:p>
    <w:sectPr>
      <w:footerReference w:type="default" r:id="rId3"/>
      <w:type w:val="nextPage"/>
      <w:pgSz w:w="11906" w:h="16838"/>
      <w:pgMar w:left="1701" w:right="567" w:header="0" w:top="567" w:footer="709" w:bottom="76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11</w:t>
    </w:r>
    <w:r>
      <w:rPr>
        <w:sz w:val="16"/>
        <w:szCs w:val="16"/>
        <w:rFonts w:ascii="Times New Roman" w:hAnsi="Times New Roman"/>
      </w:rPr>
      <w:fldChar w:fldCharType="end"/>
    </w:r>
  </w:p>
  <w:p>
    <w:pPr>
      <w:pStyle w:val="Style28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e34e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b/>
      <w:bCs/>
      <w:sz w:val="24"/>
      <w:szCs w:val="24"/>
      <w:lang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sid w:val="0004532b"/>
    <w:rPr>
      <w:rFonts w:cs="Times New Roman"/>
      <w:color w:val="0000FF"/>
      <w:u w:val="single"/>
    </w:rPr>
  </w:style>
  <w:style w:type="character" w:styleId="Appleconvertedspace" w:customStyle="1">
    <w:name w:val="apple-converted-space"/>
    <w:qFormat/>
    <w:rsid w:val="0004532b"/>
    <w:rPr>
      <w:rFonts w:cs="Times New Roman"/>
    </w:rPr>
  </w:style>
  <w:style w:type="character" w:styleId="Style14" w:customStyle="1">
    <w:name w:val="Основной текст Знак"/>
    <w:link w:val="a5"/>
    <w:semiHidden/>
    <w:qFormat/>
    <w:locked/>
    <w:rsid w:val="0028047b"/>
    <w:rPr>
      <w:rFonts w:ascii="Times New Roman" w:hAnsi="Times New Roman" w:cs="Times New Roman"/>
      <w:sz w:val="24"/>
      <w:szCs w:val="24"/>
      <w:lang w:eastAsia="ar-SA" w:bidi="ar-SA"/>
    </w:rPr>
  </w:style>
  <w:style w:type="character" w:styleId="Style15" w:customStyle="1">
    <w:name w:val="Верхний колонтитул Знак"/>
    <w:link w:val="a8"/>
    <w:semiHidden/>
    <w:qFormat/>
    <w:locked/>
    <w:rsid w:val="0028047b"/>
    <w:rPr>
      <w:rFonts w:cs="Times New Roman"/>
    </w:rPr>
  </w:style>
  <w:style w:type="character" w:styleId="Style16" w:customStyle="1">
    <w:name w:val="Нижний колонтитул Знак"/>
    <w:link w:val="aa"/>
    <w:qFormat/>
    <w:locked/>
    <w:rsid w:val="0028047b"/>
    <w:rPr>
      <w:rFonts w:cs="Times New Roman"/>
    </w:rPr>
  </w:style>
  <w:style w:type="character" w:styleId="ConsPlusNormal" w:customStyle="1">
    <w:name w:val="ConsPlusNormal Знак"/>
    <w:link w:val="ConsPlusNormal"/>
    <w:qFormat/>
    <w:locked/>
    <w:rsid w:val="00b014f1"/>
    <w:rPr>
      <w:rFonts w:ascii="Arial" w:hAnsi="Arial" w:cs="Arial"/>
      <w:lang w:val="ru-RU" w:eastAsia="ru-RU" w:bidi="ar-SA"/>
    </w:rPr>
  </w:style>
  <w:style w:type="character" w:styleId="Style17" w:customStyle="1">
    <w:name w:val="Название Знак"/>
    <w:link w:val="ac"/>
    <w:qFormat/>
    <w:locked/>
    <w:rsid w:val="00253fbb"/>
    <w:rPr>
      <w:rFonts w:ascii="Times New Roman" w:hAnsi="Times New Roman" w:cs="Times New Roman"/>
      <w:sz w:val="20"/>
      <w:szCs w:val="20"/>
      <w:lang w:eastAsia="ru-RU"/>
    </w:rPr>
  </w:style>
  <w:style w:type="character" w:styleId="NoSpacingChar" w:customStyle="1">
    <w:name w:val="No Spacing Char"/>
    <w:link w:val="11"/>
    <w:qFormat/>
    <w:locked/>
    <w:rsid w:val="00253fbb"/>
    <w:rPr>
      <w:sz w:val="22"/>
      <w:szCs w:val="22"/>
      <w:lang w:val="ru-RU" w:eastAsia="ru-RU" w:bidi="ar-SA"/>
    </w:rPr>
  </w:style>
  <w:style w:type="character" w:styleId="2" w:customStyle="1">
    <w:name w:val="Основной текст с отступом 2 Знак"/>
    <w:link w:val="2"/>
    <w:semiHidden/>
    <w:qFormat/>
    <w:locked/>
    <w:rsid w:val="0029238c"/>
    <w:rPr>
      <w:rFonts w:cs="Times New Roman"/>
    </w:rPr>
  </w:style>
  <w:style w:type="character" w:styleId="Style18" w:customStyle="1">
    <w:name w:val="Гипертекстовая ссылка"/>
    <w:qFormat/>
    <w:rsid w:val="0029238c"/>
    <w:rPr>
      <w:b/>
      <w:color w:val="008000"/>
    </w:rPr>
  </w:style>
  <w:style w:type="character" w:styleId="Style19" w:customStyle="1">
    <w:name w:val="Текст выноски Знак"/>
    <w:link w:val="af0"/>
    <w:qFormat/>
    <w:rsid w:val="00de56cf"/>
    <w:rPr>
      <w:rFonts w:ascii="Tahoma" w:hAnsi="Tahoma" w:cs="Tahoma"/>
      <w:sz w:val="16"/>
      <w:szCs w:val="16"/>
    </w:rPr>
  </w:style>
  <w:style w:type="character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link w:val="a6"/>
    <w:semiHidden/>
    <w:rsid w:val="0028047b"/>
    <w:pPr>
      <w:spacing w:lineRule="auto" w:line="240" w:before="0" w:after="0"/>
    </w:pPr>
    <w:rPr>
      <w:rFonts w:ascii="Times New Roman" w:hAnsi="Times New Roman"/>
      <w:sz w:val="24"/>
      <w:szCs w:val="24"/>
      <w:lang w:eastAsia="ar-SA"/>
    </w:rPr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04532b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11" w:customStyle="1">
    <w:name w:val="Абзац списка1"/>
    <w:basedOn w:val="Normal"/>
    <w:qFormat/>
    <w:rsid w:val="00641d3f"/>
    <w:pPr>
      <w:widowControl w:val="false"/>
      <w:spacing w:lineRule="auto" w:line="240" w:before="0" w:after="0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styleId="ConsPlusNormal1" w:customStyle="1">
    <w:name w:val="ConsPlusNormal"/>
    <w:link w:val="ConsPlusNormal0"/>
    <w:qFormat/>
    <w:rsid w:val="00417fc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rsid w:val="0028047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ar-SA" w:bidi="ar-SA"/>
    </w:rPr>
  </w:style>
  <w:style w:type="paragraph" w:styleId="Style25" w:customStyle="1">
    <w:name w:val="Содержимое таблицы"/>
    <w:basedOn w:val="Normal"/>
    <w:qFormat/>
    <w:rsid w:val="0028047b"/>
    <w:pPr>
      <w:suppressLineNumbers/>
    </w:pPr>
    <w:rPr>
      <w:rFonts w:cs="Calibri"/>
      <w:lang w:eastAsia="ar-SA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9"/>
    <w:semiHidden/>
    <w:rsid w:val="0028047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Style28">
    <w:name w:val="Footer"/>
    <w:basedOn w:val="Normal"/>
    <w:link w:val="ab"/>
    <w:rsid w:val="0028047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ConsPlusCell" w:customStyle="1">
    <w:name w:val="ConsPlusCell"/>
    <w:qFormat/>
    <w:rsid w:val="00f93ea4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Title" w:customStyle="1">
    <w:name w:val="ConsPlusTitle"/>
    <w:qFormat/>
    <w:rsid w:val="003752f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51" w:customStyle="1">
    <w:name w:val="Style25"/>
    <w:basedOn w:val="Normal"/>
    <w:qFormat/>
    <w:rsid w:val="00b014f1"/>
    <w:pPr>
      <w:widowControl w:val="false"/>
      <w:spacing w:lineRule="exact" w:line="298" w:before="0" w:after="0"/>
      <w:ind w:firstLine="691"/>
      <w:jc w:val="both"/>
    </w:pPr>
    <w:rPr>
      <w:rFonts w:ascii="Times New Roman" w:hAnsi="Times New Roman"/>
      <w:sz w:val="24"/>
      <w:szCs w:val="24"/>
    </w:rPr>
  </w:style>
  <w:style w:type="paragraph" w:styleId="Style29">
    <w:name w:val="Title"/>
    <w:basedOn w:val="Normal"/>
    <w:link w:val="ad"/>
    <w:qFormat/>
    <w:rsid w:val="00253fbb"/>
    <w:pPr>
      <w:widowControl w:val="false"/>
      <w:spacing w:lineRule="auto" w:line="240" w:before="0" w:after="0"/>
      <w:jc w:val="center"/>
    </w:pPr>
    <w:rPr>
      <w:rFonts w:ascii="Times New Roman" w:hAnsi="Times New Roman"/>
      <w:sz w:val="20"/>
      <w:szCs w:val="20"/>
    </w:rPr>
  </w:style>
  <w:style w:type="paragraph" w:styleId="12" w:customStyle="1">
    <w:name w:val="Без интервала1"/>
    <w:qFormat/>
    <w:rsid w:val="001047e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ru-RU" w:bidi="ar-SA"/>
    </w:rPr>
  </w:style>
  <w:style w:type="paragraph" w:styleId="BodyTextIndent2">
    <w:name w:val="Body Text Indent 2"/>
    <w:basedOn w:val="Normal"/>
    <w:link w:val="20"/>
    <w:semiHidden/>
    <w:qFormat/>
    <w:rsid w:val="0029238c"/>
    <w:pPr>
      <w:spacing w:lineRule="auto" w:line="480" w:before="0" w:after="120"/>
      <w:ind w:left="283" w:hanging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047e3"/>
    <w:pPr>
      <w:spacing w:before="0" w:after="200"/>
      <w:ind w:left="720" w:hanging="0"/>
      <w:contextualSpacing/>
    </w:pPr>
    <w:rPr/>
  </w:style>
  <w:style w:type="paragraph" w:styleId="Formattext" w:customStyle="1">
    <w:name w:val="formattext"/>
    <w:basedOn w:val="Normal"/>
    <w:qFormat/>
    <w:rsid w:val="001047e3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f1"/>
    <w:qFormat/>
    <w:rsid w:val="00de56cf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Style30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AF287-BD7E-4E7E-9373-ED8F76F0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Application>LibreOffice/7.0.4.2$Windows_X86_64 LibreOffice_project/dcf040e67528d9187c66b2379df5ea4407429775</Application>
  <AppVersion>15.0000</AppVersion>
  <Pages>11</Pages>
  <Words>2474</Words>
  <Characters>19944</Characters>
  <CharactersWithSpaces>22612</CharactersWithSpaces>
  <Paragraphs>251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2021-11-11T05:47:00Z</dcterms:created>
  <dc:creator>1</dc:creator>
  <dc:description/>
  <dc:language>ru-RU</dc:language>
  <cp:lastModifiedBy/>
  <cp:lastPrinted>2021-12-20T08:12:59Z</cp:lastPrinted>
  <dcterms:modified xsi:type="dcterms:W3CDTF">2021-12-20T08:15:05Z</dcterms:modified>
  <cp:revision>38</cp:revision>
  <dc:subject/>
  <dc:title>Приложение №1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