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0DB9" w:rsidRPr="00020DB9" w:rsidRDefault="00020DB9" w:rsidP="00020DB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DB9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План-график размещения заказов на поставку товаров, выполнение работ, оказание услуг</w:t>
      </w:r>
      <w:r w:rsidRPr="00020DB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для обеспечения государственных и муниципальных нужд на </w:t>
      </w:r>
      <w:r w:rsidRPr="00020DB9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 2015 </w:t>
      </w:r>
      <w:r w:rsidRPr="00020DB9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</w:t>
      </w:r>
    </w:p>
    <w:p w:rsidR="00020DB9" w:rsidRPr="00020DB9" w:rsidRDefault="00020DB9" w:rsidP="00020D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557"/>
        <w:gridCol w:w="12931"/>
      </w:tblGrid>
      <w:tr w:rsidR="00020DB9" w:rsidRPr="00020DB9" w:rsidTr="00020DB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заказчика </w:t>
            </w:r>
          </w:p>
        </w:tc>
        <w:tc>
          <w:tcPr>
            <w:tcW w:w="0" w:type="auto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 Выселки муниципального района Ставропольский Самарской области</w:t>
            </w:r>
          </w:p>
        </w:tc>
      </w:tr>
      <w:tr w:rsidR="00020DB9" w:rsidRPr="00020DB9" w:rsidTr="00020DB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Юридический адрес,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телефон, электронная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почта заказчика</w:t>
            </w:r>
          </w:p>
        </w:tc>
        <w:tc>
          <w:tcPr>
            <w:tcW w:w="0" w:type="auto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Российская Федерация, 445148, Самарская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Ставропольский р-н, Выселки с, Победы, 62, - , +7 (8482) 236517 , selskoepv@mail.ru</w:t>
            </w:r>
          </w:p>
        </w:tc>
      </w:tr>
      <w:tr w:rsidR="00020DB9" w:rsidRPr="00020DB9" w:rsidTr="00020DB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ИНН </w:t>
            </w:r>
          </w:p>
        </w:tc>
        <w:tc>
          <w:tcPr>
            <w:tcW w:w="0" w:type="auto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6382050555</w:t>
            </w:r>
          </w:p>
        </w:tc>
      </w:tr>
      <w:tr w:rsidR="00020DB9" w:rsidRPr="00020DB9" w:rsidTr="00020DB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КПП </w:t>
            </w:r>
          </w:p>
        </w:tc>
        <w:tc>
          <w:tcPr>
            <w:tcW w:w="0" w:type="auto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638201001</w:t>
            </w:r>
          </w:p>
        </w:tc>
      </w:tr>
      <w:tr w:rsidR="00020DB9" w:rsidRPr="00020DB9" w:rsidTr="00020DB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ОКАТО </w:t>
            </w:r>
          </w:p>
        </w:tc>
        <w:tc>
          <w:tcPr>
            <w:tcW w:w="0" w:type="auto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36640418</w:t>
            </w:r>
          </w:p>
        </w:tc>
      </w:tr>
    </w:tbl>
    <w:p w:rsidR="00020DB9" w:rsidRPr="00020DB9" w:rsidRDefault="00020DB9" w:rsidP="00020DB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94"/>
        <w:gridCol w:w="605"/>
        <w:gridCol w:w="867"/>
        <w:gridCol w:w="471"/>
        <w:gridCol w:w="1298"/>
        <w:gridCol w:w="1706"/>
        <w:gridCol w:w="752"/>
        <w:gridCol w:w="803"/>
        <w:gridCol w:w="2129"/>
        <w:gridCol w:w="977"/>
        <w:gridCol w:w="854"/>
        <w:gridCol w:w="1257"/>
        <w:gridCol w:w="350"/>
        <w:gridCol w:w="675"/>
        <w:gridCol w:w="1170"/>
      </w:tblGrid>
      <w:tr w:rsidR="00020DB9" w:rsidRPr="00020DB9" w:rsidTr="00E85DDD">
        <w:trPr>
          <w:tblCellSpacing w:w="15" w:type="dxa"/>
        </w:trPr>
        <w:tc>
          <w:tcPr>
            <w:tcW w:w="15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КБК </w:t>
            </w:r>
          </w:p>
        </w:tc>
        <w:tc>
          <w:tcPr>
            <w:tcW w:w="5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ОКВЭД </w:t>
            </w:r>
          </w:p>
        </w:tc>
        <w:tc>
          <w:tcPr>
            <w:tcW w:w="8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ОКПД </w:t>
            </w:r>
          </w:p>
        </w:tc>
        <w:tc>
          <w:tcPr>
            <w:tcW w:w="1056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Условия контракта </w:t>
            </w:r>
          </w:p>
        </w:tc>
        <w:tc>
          <w:tcPr>
            <w:tcW w:w="6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Способ размещения заказа </w:t>
            </w:r>
          </w:p>
        </w:tc>
        <w:tc>
          <w:tcPr>
            <w:tcW w:w="11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Обоснование внесения изменений </w:t>
            </w: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№ заказа (№ лота) </w:t>
            </w:r>
          </w:p>
        </w:tc>
        <w:tc>
          <w:tcPr>
            <w:tcW w:w="1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предмета контракта </w:t>
            </w:r>
          </w:p>
        </w:tc>
        <w:tc>
          <w:tcPr>
            <w:tcW w:w="16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минимально необходимые требования, предъявляемые к предмету контракта </w:t>
            </w:r>
          </w:p>
        </w:tc>
        <w:tc>
          <w:tcPr>
            <w:tcW w:w="7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ед. измерения </w:t>
            </w:r>
          </w:p>
        </w:tc>
        <w:tc>
          <w:tcPr>
            <w:tcW w:w="7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(объем) </w:t>
            </w:r>
          </w:p>
        </w:tc>
        <w:tc>
          <w:tcPr>
            <w:tcW w:w="2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ориентировочная начальная (максимальная) цена контракта (тыс. рублей) </w:t>
            </w:r>
          </w:p>
        </w:tc>
        <w:tc>
          <w:tcPr>
            <w:tcW w:w="9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условия финансового обеспечения исполнения контракта (включая размер аванса) </w:t>
            </w:r>
          </w:p>
        </w:tc>
        <w:tc>
          <w:tcPr>
            <w:tcW w:w="24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график осуществления процедур закупки </w:t>
            </w:r>
          </w:p>
        </w:tc>
        <w:tc>
          <w:tcPr>
            <w:tcW w:w="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срок размещения заказа (месяц, год)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срок исполнения контракта (месяц, год) </w:t>
            </w:r>
          </w:p>
        </w:tc>
        <w:tc>
          <w:tcPr>
            <w:tcW w:w="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44105034672000244225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44105034677350244225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45.4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45.45.13.190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Ремонт подъездов дома по адресу: с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.В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ыселки, ул. Дорожная, 37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E85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Преимущества:  - Субъектам малого предпринимательства и социально ориентированным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некоммерческим организациям (в соответствии со Статьей 30 Федерального закона № 44-ФЗ);</w:t>
            </w:r>
          </w:p>
          <w:p w:rsidR="00020DB9" w:rsidRPr="00020DB9" w:rsidRDefault="00020DB9" w:rsidP="00E85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Согласно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технического задания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259,7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44105034672000244225 (129,85)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44105034677350244225 (129,85)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259,7 / 259,7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07.2015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E85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с июля по декабрь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Запрос котировок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44101044611100244340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23.20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23.20.11.211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Постиавка ГСМ.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ГСМ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АИ-92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70 / 70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07.2015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с июля по декабрь 2015 года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с июля по декабрь 2015 года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44105034672000244340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24.3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24.30.12.179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Антикоррозионная краска по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ржавчине, краска по металлу 3 в 1.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Информация об общественном обсуждении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антикоррозионная краска по ржавчине, краска по металлу 3 в 1.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КГ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20,4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07.2015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08.2015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Сроки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исполнения отдельных этапов контракта: июль-август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44104094642000244340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26.63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26.63.10.000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бетона для устройства тротуара в селе Выселки.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Бетон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Бетон, готовый для заливки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70 / 70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08.2015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08.2015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Август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44103149902000244226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75.24.2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75.24.11.211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Услуги по охране общественного порядка дружинниками.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Охрана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общественного порядка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Общественная организация "Народная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дружина"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177,9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177,9 / 177,9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07.2015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2015 год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Периодичность поставки товаров, работ, услуг: По графику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единственного поставщика (подр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Возникновение непредвиденных обстоятельств</w:t>
            </w: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44105024662000244225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45.21.7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45.33.20.192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Капитальный ремонт скважины (бурение) в селе Выселки.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Капитальный ремонт скважины в селе Выселки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Согласно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технического задания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495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495 / 495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08.2015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08.2015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Август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Возникновение непредвиденных обстоятельств</w:t>
            </w: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44105034672000244340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28.11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28.11.10.119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Заборные секции.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Секции забора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Металлические секции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</w:t>
            </w:r>
            <w:proofErr w:type="gramEnd"/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08.2015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08.2015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Август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80.4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80.42.2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0.190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8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Обучение,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повышение квалификации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Информация об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Обучение контрактных управляющих в сфере закупок, 44 ФЗ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9,95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9,95 / 9,95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08.201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08.2015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br/>
              <w:t>Сроки исполнения отдельных этапов контракта: Август 2015 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44105024662000244225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40.22.1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40.22.11.111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Газоснабжение. Техническое перевооружение сети газоснабжения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Газоснабжение. Техническое перевооружение сети газоснабжения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Согласно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технического задания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67,664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67,664 / 67,664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08.2015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08.2015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Август 2015 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44104094642000244226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93.05.12.190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Услуги по устройству тротуара ул.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Коммунальная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Согласно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технического задания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90 / 90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08.2015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Сроки исполнения отдельных этапов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контракта: сентябрь 2015 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единственного поста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44104094642000244340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26.63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26.63.10.000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бетона для устройства тротуара.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Закупка бетона для устройства тротуара в селе Выселки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Бетон, готовый для заливки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99,9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99,9 / 99,9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Сентябрь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52.47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52.47.13.110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Канцелярские товары.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Канцеляские товары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Наличие на складе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20 / 20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08.2015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Август-декабрь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ь поставки товаров, работ, услуг: По требованию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Закупка у единственного поставщика (подрядчика,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44105034672000244340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28.11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28.11.10.119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секций забора для ограждения многоквартирного дома.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Секции забора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 металла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</w:t>
            </w:r>
            <w:proofErr w:type="gramEnd"/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66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82,5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08.2015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август-сентябрь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44105034677241244340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31.50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31.50.34.190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Поставка электрического оборудования для обеспечения уличного освещения.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Электрическое оборудование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Д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ля уличного освещения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60 / 60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08.2015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август-декабрь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44105034677242244225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45.34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45.34.22.190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Техобслуживание уличного освещения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Наличие специалистов по профилю работ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100 / 100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08.2015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август-декабрь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74.11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74.11.17.000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Услуги по подготовке проекта изменений в ПЗЗ поселения и разработке проекта МНПА и иных документов поселения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Наличие специалистов по профилю.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10 / 10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сентябрь-декабрь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сентябрь-декабрь 2015г.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22.12.11.115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Услуги по подготовке и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опубликованию материалов по освещению деятельности администрации и Собрания представителей сельского поселения Выселки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Информация об общественном обсуждении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Опубликование материалов в газете "Ставрополь-на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-В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олге"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100 / 100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Сроки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исполнения отдельных этапов контракта: сентябрь-декабрь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сентябрь-декабрь 2015г.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75.24.2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75.24.11.212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Охрана избирательного участка в период с 31 августа по 13 сентября 2015г.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Частное охранное предприятие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26 / 26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Сентябрь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с 31 агуста по 13 сентября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72.60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72.60.10.000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Информационное обслуживание СПС Консультант Плюс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СПС Консультант Бюджетные организации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20,035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20,035 / 20,035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Сроки исполнения отдельных этапов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контракта: С сентября по декабрь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Еженедельно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единственного поста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72.22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72.21.11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Обновление программного обеспечения Калуга-Астрал, продление лимцензии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Обновление программного обеспечения Калуга-Астрал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</w:t>
            </w:r>
            <w:proofErr w:type="gramEnd"/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5 / 5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Сентябрь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44104094642000244226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93.05.12.190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Устройство бетонной дорожки от д. 39 ул. Дорожная до д. 5 ул. Коммунальная с. Выселки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Бетонная дорожка шириной 1,2 м 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М²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63,23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63,23 / 63,23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Сентябрь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Периодичность поставки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единственного поставщика (подрядчика, испо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Возникновение непредвиденных обстоятельств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Н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 верно указана улица.</w:t>
            </w: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44105034672000244340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28.74.1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28.74.11.140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Крепления для уличных светильников.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Кронштейны для уличнов светильников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Металлические кронштейны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</w:t>
            </w:r>
            <w:proofErr w:type="gramEnd"/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2015 год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44105034677243244310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36.40.14.250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Детская игровая площадка с установкой ул. Дорожная 33.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Игроволе оборудование для детской площадки с установкой ул.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Дорожная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33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Игровая горка, качели,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качели-балансир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песочница, лавочка, урна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60 / 60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сентябрь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44105034677243244310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36.40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36.40.14.289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Игровое оборудование для детской площадки по ул.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Дорожная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37.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Игровое оборудование для детской площадки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Горка игровая, качели,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качели-балансир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песочница, лавка, урна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60 / 60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Сентябрь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44105034672000244340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28.7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28.12.10.112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Поставка и установка металлической двери для выхода на крышу в многоквартирный дом по ул. Дорожная 37 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Поставка металлической двери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Металлическая дверь размером 1,30 м. на 1,30м.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</w:t>
            </w:r>
            <w:proofErr w:type="gramEnd"/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Сентябрь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44110064682000244226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92.72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92.72.12.190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праздничных мероприят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ий в с. Выселки.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Проведение праздничных мероприятий в селе Выселки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br/>
              <w:t>Предоставление подарков на день пожилого человека, день инвалида, день Учителя, Новый год.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100 / 100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Сроки исполнения отдельных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этапов контракта: Сентябрь-декабрь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Сентябрь-декабрь 2015г.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Закупка у единственного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75.11.35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74.87.17.990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Услуги по подготовке и опубликованию материалов по освещению деятельности администрации и Собрания представителей сельского поселения Выселки.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Услуги редакции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Опубликование материалов в газете "Ставрополь-на-Волге"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СМ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²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28000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 /  -  /  Не предусмотрен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01.2015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2015 год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По условиям контракта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75.11.35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90.03.13.190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Дератизация, дезинсекция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br/>
              <w:t>Проведение работ в соответствии с методикой и рекомендациями Департамента госсанэпиднадзора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М²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7,6518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7,6518 / 7,6518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 /  -  /  Не предусмотрен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01.2015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Сроки исполнения отдельных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этапов контракта: 2015 год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По условиям договора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Закупка у единственного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75.11.35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72.30.23.000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Услуги по предосталению доступа к электронной площадке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.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Доступ к электронной площадке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Качественные услуги в соответствии с регламентом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18 / 18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 /  -  /  не предусмотрен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01.2015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с 01.01.2015 по 31.12.2015г.г.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По договору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75.11.35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64.20.11.111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Доступ к сети интернет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Информация об общественном обсуждении закупки: не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Интернет с неограниченным объёмом IP трафика на скорости до 192 кбит/сек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месяц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15,6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15,6 / 15,6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 /  -  /  По договору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01.2015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с 01.01.2015г. по 31.12.2015г.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ь поставки товаров, работ, услуг: Ежедневно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единственного поставщика (подрядчика, испо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44101044611100244221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75.11.35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64.20.12.119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Услуги электросвязи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Качество поставляемых услуг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24 / 24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 /  -  /  По договору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01.2015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01.01 2015г. -31.12.2015г.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Ежедневно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75.11.35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75.24.12.990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Оказание комплекса возмездных услуг с использованием группы резерва 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Качественные услуги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42 / 42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 /  -  /  не предусмотрен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01.2015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с 01.01.2015г. по 31.12.2015г.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по договору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75.1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1.35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74.12.3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0.000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Услуги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физического лица по проведению анализа кадастрового плана и анализа поступления земельного налога.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Анализ кадастрового плана и поступления земельного налога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Информация об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Работа с Росреестром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34,5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34,5 / 34,5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-  /  -  / 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Не предусмотрен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01.201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03.2015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br/>
              <w:t>Сроки исполнения отдельных этапов контракта: с января по 31 марта 2015 года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По договору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44105034672000244226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90.02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90.02.13.110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Услуги по вывозу мусора и твёрдых бытовых отходов (ТБО) в сельском поселении Выселки.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Услуги по вывозу мусора и ТБО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Выполнение услуг и работ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согласно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технического задания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100 / 100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 /  -  /  Не предусмотрен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01.2015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12.01.2015-31.12.2015г.г.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Ежемесячно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72.60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72.60.10.000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Услуги по обслуживанию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системы Консультант-Плюс СПС Консультант Бюджетные организации.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Услуги по обслуживанию системы Консультан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т-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плюс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Информация об общественном обсуждении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Выполнение работ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согласно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технического задания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МЕС</w:t>
            </w:r>
            <w:proofErr w:type="gramEnd"/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69,984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01.2015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Сроки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исполнения отдельных этапов контракта: 12.2015г.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Ежемесячно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44101044611100244225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75.11.35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72.50.11.000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Сервисное обслуживание, ремонт оргтехники, поставка расходных материалов к оргтехнике.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Обслуживание и ремонт оргтехники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Согласно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технического задания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10 / 10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01.2015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12.2015г.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Ежемесячно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71.10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71.10.10.000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Аренда автомобиля у физического лица, для нужд сельского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поселения Выселки.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Аренда автомобиля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Надлежащее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техническое состояние автомобиля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МЕС</w:t>
            </w:r>
            <w:proofErr w:type="gramEnd"/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86,4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01.2015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Сроки исполнения отдельных этапов контракта: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12.2015г.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Ежедневно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единственного поставщик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44101044611100244222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60.21.12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60.23.11.130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Транспортные услуги для нужд сельского поселения Выселки.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Транспортные услуги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Надлежащее техническое состояние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10 / 10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01.2015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12.2015г.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по требованию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64.11.14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64.11.14.190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Услуги почты, подписка, приобретение почтовых конвертов, покупка почтовых марок.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Услуги почты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Государственные знаки почтовой оплаты в соответствии со спецификацией, не гашёные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10 / 10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01.2015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12.2015г.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По необходимост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44105034672000244340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85.20.2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24.42.13.896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Ветеринарные препараты (Гранулы для животных).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Гранулы для животных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Качество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10 / 10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01.2015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01-12.2015г.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По необходимости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50.20.1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50.20.1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и ремонт легковых автомобилей.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Техническое обслуживание и ремонт легкового автомобиля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Выполнение работ в полном объёме своими силами и оборудованием,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из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своих комплектующих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40 / 40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01.2015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с 01.01.2015г. по 31.12.2015г.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По необходимости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441100646820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93.0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93.05.1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Предоставл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ение рабочих мест безработным гражданам, состоящим на учёте в центре занятости.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Услуги разнорабочего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Информация об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общественном обсуждении закупки: не проводилось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остоит на учёте в центре занятости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100 / 100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01.201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br/>
              <w:t>Сроки исполнения отдельных этапов контракта: 2015 год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По производственной необходимости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44110064682000244226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92.72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92.72.12.190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праздничных мероприятий в селе Выселки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Выполнение работ,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согласно плана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мероприятий на 2015 год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100 / 100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02.2015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2015 год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По плану мероприятий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52.48.31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52.48.31.111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Закупка хозяйственных расходов для нужд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администрации сельского поселения Выселки.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Хозяйственные расходы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br/>
              <w:t>Наличие на складе поставщика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10 / 10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01.2015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Сроки исполнения отдельных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этапов контракта: 2015 год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Ежемесячно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Закупка у единственного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72.50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72.50.11.000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Программное техническое обслуживание компьютеров. Услуги программиста.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Услуги программиста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Выполнение работ в соответсвии с договором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10 / 10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02.2015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2015 год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По договору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44104094642000244340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26.63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26.63.10.000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бетона для устройства тротуаров в сельском поселении Выселки.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Бетон, для устройства тротуаров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Бетон, готовый для заливки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99,9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99,9 / 99,9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05.2015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04-05.2015г.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44104094642000244226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93.05.12.190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Услуги по устройству тротуара.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Устройство тротуара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Выполнение работ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согласно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технического задания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20 / 20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05.2015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апрель-май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44104094642000244340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14.21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14.21.13.111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Щебень для отсыпки дорог в сельском поселении Выселки.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Щебень 20*40 М-400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Щебень 20*40 М-400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100 / 100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03.2015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03.2015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Март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Март 2015г.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44105034672000244226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93.05.12.190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Услуги по благоустройству села Выселки (опахивани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е, окашивание, вывоз сухих деревьев, кустарников во время месячника по уборке территории села).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Услуги трактора по благоустройству села Выселки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br/>
              <w:t xml:space="preserve">Выполнение работ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согласно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технического задания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Ч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Сроки исполнения отдельных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этапов контракта: 04-10.2015 года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2015г.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Закупка у единственного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44105034672000244226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93.05.12.190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Услуги трактора по благоустройству села Выселки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.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Благоустройство села Выселки (опахивание, окашивание от сорной растительности территории села)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Наличие техники, выполнение работ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согласно задания</w:t>
            </w:r>
            <w:proofErr w:type="gramEnd"/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04-10.2015г.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2015г.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74.84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74.87.17.990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Оценка рыночной стоимости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основных средств.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Услуги по оценке рыночной стоимости основных средств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Информация об общественном обсуждении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Наличие специалиста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20 / 20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02.2015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03.2015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Сроки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исполнения отдельных этапов контракта: 02-03.2015г.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22.22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22.11.10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Услуги типографии, бланки, печатная продукция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Карточка регистрации форма № 9, заявление о выдаче (замене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)п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аспорта форма 1П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5 / 5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03.2015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03.2015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март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85.11.1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85.11.11.120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Переодический медецинский осмотр.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Переодический медецинский осмотр работников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администрации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Наличие квалифицированных специалистов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для проведения медосмотра работников администрации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23 / 23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 /  -  /  30% от суммы договора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03.2015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2015 год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единственного поставщика (подрядчи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44110064682000244340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21.25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22.25.10.190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Баннер с символикой 70-летия Победы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Символика 70-летие Победы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</w:t>
            </w:r>
            <w:proofErr w:type="gramEnd"/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03.2015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март-апрель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44105034672000244225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45.45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45.45.11.124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Косметический Ремонт памятника.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Косметический ремонт памятника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выполненные согласно тех. задания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30 / 30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Апрель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44110064682000244226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17.72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17.72.10.122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Пошив костюмов к 70- летию дня Победы.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Пошив костюмов к 70- летию Победы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Военная форма для девочек,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согласно задания</w:t>
            </w:r>
            <w:proofErr w:type="gramEnd"/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</w:t>
            </w:r>
            <w:proofErr w:type="gramEnd"/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03.2015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март-апрель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44105034672000244340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52.12.10.000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Хоз. товары для проведения мероприятий по благоустройству территории сельского поселения.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Хозяйственные товары для проведения субботника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Наличие на складе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15 / 15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2015 год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По необходимости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75.11.35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74.12.30.000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Услуги физического лица по проведению анализа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кадастрового плана и анализа поступления налогов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Услуги физического лица по проведению анализа кадастрового плана и анализа поступления налогов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br/>
              <w:t>Работа с Росреестром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МЕС</w:t>
            </w:r>
            <w:proofErr w:type="gramEnd"/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69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09.2015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Сроки исполнения отдельных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этапов контракта: апрель-2015г-сентябрь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С апреля по сентябрь 2015г.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Закупка у единственного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44104094642000244340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14.21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14.21.13.111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Щебень для отсыпки дорог местного назначения.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Щебень для отсыпки дорог местного значения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Щебень 20*40 М-400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100 / 100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Апрель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22.15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22.25.10.190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Услуги по подготовке и опубликованию материалов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по освещению деятельности администрации и Собрания представителей сельского поселения Выселки.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Услуги по подготовке и опубликованию материалов в газете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Опубликование материалов в газете "Ставропопол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ь-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на-Волге"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СМ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²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28000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05.2015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Сроки исполнения отдельных этапов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контракта: 05.2015г.- 12.2015г.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С мая по декабрь 2015г.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единственного поста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44104094642000244225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45.50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45.50.10.000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Услуги спецтехники по планировке и отсыпке дорог щебнем в сельском поселении Выселки.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Услуги спецтехники по планировке и отсыпке дорог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щебнем в сельском поселении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Наличие техники у поставщика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76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98,8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апрель-декабрь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По требованию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44105034672000244340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28.11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28.11.10.119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Секции забора для ограждения многоквартирного дома.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Секции забора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Готовые секции забора из металла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</w:t>
            </w:r>
            <w:proofErr w:type="gramEnd"/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65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апрель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44105034672000244226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93.05.12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Услуги по установке и окраске секций забора вдоль многоквартирного дома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слуги по установке и окраске секций забора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Согласно задания</w:t>
            </w:r>
            <w:proofErr w:type="gramEnd"/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15 / 15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05.2015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апрель-май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80.42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80.42.10.119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Обучение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Информация об общественном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Тема: Аннулироваение и исключение из государственного кадастра недвижимости сведений об объектах недвижимости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ЧЕЛ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3,2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Сроки исполнения отдельных этапов контракта: апрель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Закупка у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44110064682000244226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52.48.39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52.48.34.110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праздничного мероприятия посвящённого 70-летию Победы 9 мая, Дню защиты детей 1 июня, с вручением подарков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Проведение праздничных мероприятий, с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вручением подарков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Наличие товара на складе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40 / 40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05.2015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апрель-май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75.11.35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74.11.17.000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Разработка проекта внесения измений в Устав сельского поселения Выселки.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Разработка пректа внесения изменений в Устав сельского поселения Выселки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Юридическая фирма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14 / 14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05.2015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май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93.05.12.190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Услуги по энергетическому обследованию здания администрации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нергетический паспорт администрации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Наличие специалистов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35 / 35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04.2015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2015 год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52.47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52.47.13.110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Канцелярские товары.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br/>
              <w:t>Канцтовары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Информация об общественном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Наличие на складе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br/>
              <w:t>10 / 10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05.2015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05.2015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Сроки исполнения отдельных этапов контракта: Май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Закупка у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44101044611100244340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75.11.35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50.30.21.111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Автошины для служебного легкового автомобиля.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Шины для легкового автомобиля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Летняя резина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</w:t>
            </w:r>
            <w:proofErr w:type="gramEnd"/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05.2015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05.2015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май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75.11.35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72.22.15.111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ЭЦП для работы с Росреестром.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ЭЦП для Росреестра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ЭЦП для Росреестра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5,8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5,8 / 5,8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05.2015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06.2015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2015г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единственного поставщика (подр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44105034672000244226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75.11.35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93.05.12.190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Обработка территории от сорной растительности гербицидами.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Обработка терртории от сорной растительности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техническому заданию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15 / 15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05.2015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05.2015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май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44105034672000244340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29.32.1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29.32.70.790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Запчасти к роторной косилке.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Запчасти для роторной косилки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Наличие на складе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15 / 15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05.2015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05.2015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май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44110064668200244226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92.72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92.72.12.190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праздничных мероприятий в Селе Выселки, посвящённые национальному празднику Сабантуй.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Проведение празничных мероприятий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Выполнение работ 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согласно плана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мероприятий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100 / 100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05.2015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06.2015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44103149902000244226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75.30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75.30.12.000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Коллективное страхование от несчастных случаев физических лиц, являющихся членами добровольных народных дружин.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Коллективное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страхование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Коллективное страхование от несчастных случаев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2,7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2,7 / 2,7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07.2015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с июля по декабрь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с июля по декабрь 2015г.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44105034672000244340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28.11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28.11.10.119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секций забора для ограждения многоквартирного дома.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Секции забора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</w:t>
            </w:r>
            <w:proofErr w:type="gramEnd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 металла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78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78 / 78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07.2015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07.2015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Июль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44105034672000244226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93.05.12.190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Услуги по установке и окраске секций забора.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Услуги по установке и окраске забора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об общественном обсуждении закупки: не 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Согласно сметы</w:t>
            </w:r>
            <w:proofErr w:type="gramEnd"/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38 / 38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07.2015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07.2015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Сроки исполнения отдельных этапов контракта: июль 2015г.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E85DDD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44104094642000244340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14.21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14.21.13.111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Щебень для отсыпки дорог в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сельском поселении Выселки.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Щебень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Информация об общественном обсуждении закупки: не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проводилось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Щебень фракции 20*40 М-400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—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99,9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99,9 / 99,9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07.2015 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07.2015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Сроки исполнения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отдельных этапов контракта: Июль 2015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Периодичность поставки товаров, работ, услуг: Единовременно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Закупка у единственн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ого поставщика (подрядчика, исполнителя)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091D08">
        <w:trPr>
          <w:tblCellSpacing w:w="15" w:type="dxa"/>
        </w:trPr>
        <w:tc>
          <w:tcPr>
            <w:tcW w:w="15448" w:type="dxa"/>
            <w:gridSpan w:val="15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товары, работы или услуги на сумму, не превышающую ста тысяч рублей (закупки в соответствии с п. 4, 5, 23, 26, 33, 42 части 1 статьи 93 Федерального закона № 44-ФЗ) </w:t>
            </w:r>
          </w:p>
        </w:tc>
      </w:tr>
      <w:tr w:rsidR="00020DB9" w:rsidRPr="00020DB9" w:rsidTr="00091D08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44101044611100244226</w:t>
            </w:r>
          </w:p>
        </w:tc>
        <w:tc>
          <w:tcPr>
            <w:tcW w:w="575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37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1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76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22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9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192,5</w:t>
            </w:r>
          </w:p>
        </w:tc>
        <w:tc>
          <w:tcPr>
            <w:tcW w:w="947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27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Единственный поставщик</w:t>
            </w:r>
          </w:p>
        </w:tc>
        <w:tc>
          <w:tcPr>
            <w:tcW w:w="11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091D08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44101044611100244225</w:t>
            </w:r>
          </w:p>
        </w:tc>
        <w:tc>
          <w:tcPr>
            <w:tcW w:w="575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37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1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76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22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9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7,6518</w:t>
            </w:r>
          </w:p>
        </w:tc>
        <w:tc>
          <w:tcPr>
            <w:tcW w:w="947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27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Единственный поставщик</w:t>
            </w:r>
          </w:p>
        </w:tc>
        <w:tc>
          <w:tcPr>
            <w:tcW w:w="11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091D08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44101044611100244221</w:t>
            </w:r>
          </w:p>
        </w:tc>
        <w:tc>
          <w:tcPr>
            <w:tcW w:w="575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37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1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76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22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9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39,6</w:t>
            </w:r>
          </w:p>
        </w:tc>
        <w:tc>
          <w:tcPr>
            <w:tcW w:w="947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27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Единственный поставщик</w:t>
            </w:r>
          </w:p>
        </w:tc>
        <w:tc>
          <w:tcPr>
            <w:tcW w:w="11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091D08">
        <w:trPr>
          <w:tblCellSpacing w:w="15" w:type="dxa"/>
        </w:trPr>
        <w:tc>
          <w:tcPr>
            <w:tcW w:w="15448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Годовой объем закупок у единственного поставщика (подрядчика, исполнителя) в соответствии с пунктом 4 части 1 статьи 93 Федерального закона №44-ФЗ</w:t>
            </w:r>
          </w:p>
        </w:tc>
      </w:tr>
      <w:tr w:rsidR="00020DB9" w:rsidRPr="00020DB9" w:rsidTr="00091D08">
        <w:trPr>
          <w:tblCellSpacing w:w="15" w:type="dxa"/>
        </w:trPr>
        <w:tc>
          <w:tcPr>
            <w:tcW w:w="1549" w:type="dxa"/>
            <w:tcBorders>
              <w:lef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75" w:type="dxa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37" w:type="dxa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1" w:type="dxa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76" w:type="dxa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22" w:type="dxa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99" w:type="dxa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239,7518</w:t>
            </w:r>
          </w:p>
        </w:tc>
        <w:tc>
          <w:tcPr>
            <w:tcW w:w="947" w:type="dxa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27" w:type="dxa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5" w:type="dxa"/>
            <w:gridSpan w:val="2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Единственный поставщик</w:t>
            </w:r>
          </w:p>
        </w:tc>
        <w:tc>
          <w:tcPr>
            <w:tcW w:w="1125" w:type="dxa"/>
            <w:tcBorders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091D08">
        <w:trPr>
          <w:tblCellSpacing w:w="15" w:type="dxa"/>
        </w:trPr>
        <w:tc>
          <w:tcPr>
            <w:tcW w:w="15448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Годовой объем закупок у единственного поставщика (подрядчика, исполнителя) в соответствии с пунктом 5 части 1 статьи 93 Федерального закона №44-ФЗ</w:t>
            </w:r>
          </w:p>
        </w:tc>
      </w:tr>
      <w:tr w:rsidR="00020DB9" w:rsidRPr="00020DB9" w:rsidTr="00091D08">
        <w:trPr>
          <w:tblCellSpacing w:w="15" w:type="dxa"/>
        </w:trPr>
        <w:tc>
          <w:tcPr>
            <w:tcW w:w="1549" w:type="dxa"/>
            <w:tcBorders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75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37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1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76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22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99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47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27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5" w:type="dxa"/>
            <w:gridSpan w:val="2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Единственный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поставщик</w:t>
            </w:r>
          </w:p>
        </w:tc>
        <w:tc>
          <w:tcPr>
            <w:tcW w:w="1125" w:type="dxa"/>
            <w:tcBorders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091D08">
        <w:trPr>
          <w:tblCellSpacing w:w="15" w:type="dxa"/>
        </w:trPr>
        <w:tc>
          <w:tcPr>
            <w:tcW w:w="15448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Годовой объем закупок у субъектов малого предпринимательства, социально ориентированных некоммерческих организаций</w:t>
            </w:r>
          </w:p>
        </w:tc>
      </w:tr>
      <w:tr w:rsidR="00020DB9" w:rsidRPr="00020DB9" w:rsidTr="00091D08">
        <w:trPr>
          <w:tblCellSpacing w:w="15" w:type="dxa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75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37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1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76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22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9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259,7</w:t>
            </w:r>
          </w:p>
        </w:tc>
        <w:tc>
          <w:tcPr>
            <w:tcW w:w="947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27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Запрос котировок</w:t>
            </w:r>
          </w:p>
        </w:tc>
        <w:tc>
          <w:tcPr>
            <w:tcW w:w="11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091D08">
        <w:trPr>
          <w:tblCellSpacing w:w="15" w:type="dxa"/>
        </w:trPr>
        <w:tc>
          <w:tcPr>
            <w:tcW w:w="15448" w:type="dxa"/>
            <w:gridSpan w:val="1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Годовой объем закупок, осуществляемых путем проведения запроса котировок</w:t>
            </w:r>
          </w:p>
        </w:tc>
      </w:tr>
      <w:tr w:rsidR="00020DB9" w:rsidRPr="00020DB9" w:rsidTr="00091D08">
        <w:trPr>
          <w:tblCellSpacing w:w="15" w:type="dxa"/>
        </w:trPr>
        <w:tc>
          <w:tcPr>
            <w:tcW w:w="1549" w:type="dxa"/>
            <w:tcBorders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75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37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1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76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22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99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259,7</w:t>
            </w:r>
          </w:p>
        </w:tc>
        <w:tc>
          <w:tcPr>
            <w:tcW w:w="947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27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5" w:type="dxa"/>
            <w:gridSpan w:val="2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Запрос котировок</w:t>
            </w:r>
          </w:p>
        </w:tc>
        <w:tc>
          <w:tcPr>
            <w:tcW w:w="1125" w:type="dxa"/>
            <w:tcBorders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20DB9" w:rsidRPr="00020DB9" w:rsidTr="00091D08">
        <w:trPr>
          <w:tblCellSpacing w:w="15" w:type="dxa"/>
        </w:trPr>
        <w:tc>
          <w:tcPr>
            <w:tcW w:w="15448" w:type="dxa"/>
            <w:gridSpan w:val="1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Совокупный объем закупок, планируемых в текущем году</w:t>
            </w:r>
          </w:p>
        </w:tc>
      </w:tr>
      <w:tr w:rsidR="00020DB9" w:rsidRPr="00020DB9" w:rsidTr="00091D08">
        <w:trPr>
          <w:tblCellSpacing w:w="15" w:type="dxa"/>
        </w:trPr>
        <w:tc>
          <w:tcPr>
            <w:tcW w:w="1549" w:type="dxa"/>
            <w:tcBorders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75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37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1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8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76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22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3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99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4711,4666 / 2255,5876</w:t>
            </w:r>
          </w:p>
        </w:tc>
        <w:tc>
          <w:tcPr>
            <w:tcW w:w="947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4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27" w:type="dxa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5" w:type="dxa"/>
            <w:gridSpan w:val="2"/>
            <w:tcBorders>
              <w:bottom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Запрос котировок, Закупка у единственного поставщика (подрядчика, исполнителя)</w:t>
            </w:r>
          </w:p>
        </w:tc>
        <w:tc>
          <w:tcPr>
            <w:tcW w:w="1125" w:type="dxa"/>
            <w:tcBorders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20DB9" w:rsidRPr="00020DB9" w:rsidRDefault="00020DB9" w:rsidP="00020DB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872"/>
        <w:gridCol w:w="489"/>
        <w:gridCol w:w="1561"/>
        <w:gridCol w:w="3857"/>
        <w:gridCol w:w="5709"/>
      </w:tblGrid>
      <w:tr w:rsidR="00020DB9" w:rsidRPr="00020DB9" w:rsidTr="00020DB9">
        <w:trPr>
          <w:tblCellSpacing w:w="15" w:type="dxa"/>
        </w:trPr>
        <w:tc>
          <w:tcPr>
            <w:tcW w:w="1250" w:type="pct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                                                                          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(Ф.И.О., должность руководителя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(уполномоченного должностного лица)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заказчика)</w:t>
            </w:r>
          </w:p>
        </w:tc>
        <w:tc>
          <w:tcPr>
            <w:tcW w:w="150" w:type="pct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 </w:t>
            </w:r>
          </w:p>
        </w:tc>
        <w:tc>
          <w:tcPr>
            <w:tcW w:w="500" w:type="pct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                       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(подпись) </w:t>
            </w:r>
          </w:p>
        </w:tc>
        <w:tc>
          <w:tcPr>
            <w:tcW w:w="1250" w:type="pct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22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" 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декабря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 20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14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 г. </w:t>
            </w: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(Дата утверждения) </w:t>
            </w:r>
          </w:p>
        </w:tc>
        <w:tc>
          <w:tcPr>
            <w:tcW w:w="0" w:type="auto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20DB9" w:rsidRPr="00020DB9" w:rsidRDefault="00020DB9" w:rsidP="00020DB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8"/>
        <w:gridCol w:w="447"/>
        <w:gridCol w:w="1400"/>
      </w:tblGrid>
      <w:tr w:rsidR="00020DB9" w:rsidRPr="00020DB9" w:rsidTr="00020DB9">
        <w:trPr>
          <w:tblCellSpacing w:w="15" w:type="dxa"/>
        </w:trPr>
        <w:tc>
          <w:tcPr>
            <w:tcW w:w="750" w:type="pct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00" w:type="pct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D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МП </w:t>
            </w:r>
          </w:p>
        </w:tc>
        <w:tc>
          <w:tcPr>
            <w:tcW w:w="3250" w:type="pct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20DB9" w:rsidRPr="00020DB9" w:rsidRDefault="00020DB9" w:rsidP="00020DB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994"/>
        <w:gridCol w:w="3494"/>
      </w:tblGrid>
      <w:tr w:rsidR="00020DB9" w:rsidRPr="00020DB9" w:rsidTr="00020DB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00" w:type="pct"/>
            <w:vAlign w:val="center"/>
            <w:hideMark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489"/>
              <w:gridCol w:w="1930"/>
            </w:tblGrid>
            <w:tr w:rsidR="00020DB9" w:rsidRPr="00020DB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20DB9" w:rsidRPr="00020DB9" w:rsidRDefault="00020DB9" w:rsidP="00020DB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20D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Исполнитель: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20DB9" w:rsidRPr="00020DB9" w:rsidRDefault="00020DB9" w:rsidP="00020DB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20D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Корнева Т. В.</w:t>
                  </w:r>
                </w:p>
              </w:tc>
            </w:tr>
            <w:tr w:rsidR="00020DB9" w:rsidRPr="00020DB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20DB9" w:rsidRPr="00020DB9" w:rsidRDefault="00020DB9" w:rsidP="00020DB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20D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телефон: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20DB9" w:rsidRPr="00020DB9" w:rsidRDefault="00020DB9" w:rsidP="00020DB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20D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8(8482)236517</w:t>
                  </w:r>
                </w:p>
              </w:tc>
            </w:tr>
            <w:tr w:rsidR="00020DB9" w:rsidRPr="00020DB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20DB9" w:rsidRPr="00020DB9" w:rsidRDefault="00020DB9" w:rsidP="00020DB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20D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факс: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20DB9" w:rsidRPr="00020DB9" w:rsidRDefault="00020DB9" w:rsidP="00020DB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20D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8(8482)236736</w:t>
                  </w:r>
                </w:p>
              </w:tc>
            </w:tr>
            <w:tr w:rsidR="00020DB9" w:rsidRPr="00020DB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020DB9" w:rsidRPr="00020DB9" w:rsidRDefault="00020DB9" w:rsidP="00020DB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20D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электронная почта: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020DB9" w:rsidRPr="00020DB9" w:rsidRDefault="00020DB9" w:rsidP="00020DB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020DB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selskoepv@mail.ru</w:t>
                  </w:r>
                </w:p>
              </w:tc>
            </w:tr>
          </w:tbl>
          <w:p w:rsidR="00020DB9" w:rsidRPr="00020DB9" w:rsidRDefault="00020DB9" w:rsidP="00020D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20DB9" w:rsidRDefault="00020DB9" w:rsidP="000E7C23">
      <w:pPr>
        <w:rPr>
          <w:rFonts w:ascii="Times New Roman" w:hAnsi="Times New Roman" w:cs="Times New Roman"/>
          <w:sz w:val="28"/>
          <w:szCs w:val="28"/>
        </w:rPr>
      </w:pPr>
    </w:p>
    <w:sectPr w:rsidR="00020DB9" w:rsidSect="009960B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C1170D"/>
    <w:multiLevelType w:val="multilevel"/>
    <w:tmpl w:val="796A46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82BF2"/>
    <w:rsid w:val="00020DB9"/>
    <w:rsid w:val="00091D08"/>
    <w:rsid w:val="000E7C23"/>
    <w:rsid w:val="00277C69"/>
    <w:rsid w:val="00682BF2"/>
    <w:rsid w:val="008650C2"/>
    <w:rsid w:val="0087296E"/>
    <w:rsid w:val="009960BF"/>
    <w:rsid w:val="00AF1B2F"/>
    <w:rsid w:val="00C60192"/>
    <w:rsid w:val="00E33365"/>
    <w:rsid w:val="00E85D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29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82BF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ld">
    <w:name w:val="bold"/>
    <w:basedOn w:val="a0"/>
    <w:rsid w:val="00020DB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50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06D07D-335D-4EAC-A89E-D943747E9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5746</Words>
  <Characters>32755</Characters>
  <Application>Microsoft Office Word</Application>
  <DocSecurity>0</DocSecurity>
  <Lines>272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38425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8</cp:revision>
  <cp:lastPrinted>2015-08-21T05:49:00Z</cp:lastPrinted>
  <dcterms:created xsi:type="dcterms:W3CDTF">2015-08-21T05:13:00Z</dcterms:created>
  <dcterms:modified xsi:type="dcterms:W3CDTF">2015-09-23T09:11:00Z</dcterms:modified>
</cp:coreProperties>
</file>