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b/>
          <w:sz w:val="24"/>
          <w:szCs w:val="24"/>
          <w:lang w:eastAsia="ru-RU"/>
        </w:rPr>
      </w:pPr>
      <w:r w:rsidRPr="0052784C">
        <w:rPr>
          <w:rFonts w:ascii="Tahoma" w:eastAsia="Times New Roman" w:hAnsi="Tahoma" w:cs="Tahoma"/>
          <w:b/>
          <w:sz w:val="24"/>
          <w:szCs w:val="24"/>
          <w:lang w:eastAsia="ru-RU"/>
        </w:rPr>
        <w:t>Протокол рассмотрения и оценки заявок на участие в запросе котировок</w:t>
      </w:r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b/>
          <w:sz w:val="24"/>
          <w:szCs w:val="24"/>
          <w:lang w:eastAsia="ru-RU"/>
        </w:rPr>
      </w:pPr>
      <w:r w:rsidRPr="0052784C">
        <w:rPr>
          <w:rFonts w:ascii="Tahoma" w:eastAsia="Times New Roman" w:hAnsi="Tahoma" w:cs="Tahoma"/>
          <w:b/>
          <w:sz w:val="24"/>
          <w:szCs w:val="24"/>
          <w:lang w:eastAsia="ru-RU"/>
        </w:rPr>
        <w:t>для закупки №0142300027114000150</w:t>
      </w:r>
    </w:p>
    <w:tbl>
      <w:tblPr>
        <w:tblW w:w="5000" w:type="pct"/>
        <w:tblCellMar>
          <w:left w:w="240" w:type="dxa"/>
          <w:right w:w="240" w:type="dxa"/>
        </w:tblCellMar>
        <w:tblLook w:val="04A0"/>
      </w:tblPr>
      <w:tblGrid>
        <w:gridCol w:w="5201"/>
        <w:gridCol w:w="2601"/>
        <w:gridCol w:w="2601"/>
      </w:tblGrid>
      <w:tr w:rsidR="0052784C" w:rsidRPr="0052784C" w:rsidTr="0052784C">
        <w:tc>
          <w:tcPr>
            <w:tcW w:w="2500" w:type="pct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</w:p>
        </w:tc>
        <w:tc>
          <w:tcPr>
            <w:tcW w:w="1250" w:type="pct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</w:p>
        </w:tc>
        <w:tc>
          <w:tcPr>
            <w:tcW w:w="1250" w:type="pct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</w:p>
        </w:tc>
      </w:tr>
      <w:tr w:rsidR="0052784C" w:rsidRPr="0052784C" w:rsidTr="0052784C">
        <w:tc>
          <w:tcPr>
            <w:tcW w:w="0" w:type="auto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г</w:t>
            </w:r>
            <w:proofErr w:type="gramStart"/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.Т</w:t>
            </w:r>
            <w:proofErr w:type="gramEnd"/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ольятти, пл.Свободы,9</w:t>
            </w:r>
          </w:p>
        </w:tc>
        <w:tc>
          <w:tcPr>
            <w:tcW w:w="0" w:type="auto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29 июля 2014</w:t>
            </w:r>
          </w:p>
        </w:tc>
      </w:tr>
      <w:tr w:rsidR="0052784C" w:rsidRPr="0052784C" w:rsidTr="0052784C">
        <w:tc>
          <w:tcPr>
            <w:tcW w:w="0" w:type="auto"/>
            <w:vAlign w:val="center"/>
            <w:hideMark/>
          </w:tcPr>
          <w:p w:rsidR="0052784C" w:rsidRPr="0052784C" w:rsidRDefault="0052784C" w:rsidP="0052784C">
            <w:p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(место проведения процедуры)</w:t>
            </w:r>
          </w:p>
        </w:tc>
        <w:tc>
          <w:tcPr>
            <w:tcW w:w="0" w:type="auto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vAlign w:val="center"/>
            <w:hideMark/>
          </w:tcPr>
          <w:p w:rsidR="0052784C" w:rsidRPr="0052784C" w:rsidRDefault="0052784C" w:rsidP="0052784C">
            <w:p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(дата подписания протокола)</w:t>
            </w:r>
          </w:p>
        </w:tc>
      </w:tr>
    </w:tbl>
    <w:p w:rsidR="0052784C" w:rsidRPr="0052784C" w:rsidRDefault="0052784C" w:rsidP="0052784C">
      <w:pPr>
        <w:spacing w:after="0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</w:p>
    <w:p w:rsidR="0052784C" w:rsidRPr="0052784C" w:rsidRDefault="0052784C" w:rsidP="0052784C">
      <w:pPr>
        <w:spacing w:after="0" w:line="240" w:lineRule="auto"/>
        <w:outlineLvl w:val="2"/>
        <w:rPr>
          <w:rFonts w:ascii="Tahoma" w:eastAsia="Times New Roman" w:hAnsi="Tahoma" w:cs="Tahoma"/>
          <w:b/>
          <w:bCs/>
          <w:sz w:val="27"/>
          <w:szCs w:val="27"/>
          <w:lang w:eastAsia="ru-RU"/>
        </w:rPr>
      </w:pPr>
      <w:r w:rsidRPr="0052784C">
        <w:rPr>
          <w:rFonts w:ascii="Tahoma" w:eastAsia="Times New Roman" w:hAnsi="Tahoma" w:cs="Tahoma"/>
          <w:b/>
          <w:bCs/>
          <w:sz w:val="27"/>
          <w:szCs w:val="27"/>
          <w:lang w:eastAsia="ru-RU"/>
        </w:rPr>
        <w:t>1. Повестка дня</w:t>
      </w:r>
    </w:p>
    <w:p w:rsidR="0052784C" w:rsidRPr="0052784C" w:rsidRDefault="0052784C" w:rsidP="0052784C">
      <w:pPr>
        <w:spacing w:after="0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>Проведение процедуры рассмотрения и оценки котировочных заявок для выявления участников закупки, соответствующих требованиям заказчика и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и победителя запроса котировок.</w:t>
      </w:r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 xml:space="preserve">Извещение о проведении запроса котировок было размещено на официальном сайте </w:t>
      </w:r>
      <w:proofErr w:type="spellStart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>www.zakupki.gov.ru</w:t>
      </w:r>
      <w:proofErr w:type="spellEnd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 xml:space="preserve"> (Извещение о проведении запроса котировок №0142300027114000150 от 18.07.2014)</w:t>
      </w:r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>Процедура проведения вскрытия конвертов, открытия доступа к электронным документам заявок участников проведена 29.07.2014 по адресу г</w:t>
      </w:r>
      <w:proofErr w:type="gramStart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>.Т</w:t>
      </w:r>
      <w:proofErr w:type="gramEnd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>ольятти, пл.Свободы,9.</w:t>
      </w:r>
    </w:p>
    <w:p w:rsidR="0052784C" w:rsidRPr="0052784C" w:rsidRDefault="0052784C" w:rsidP="0052784C">
      <w:pPr>
        <w:spacing w:after="0" w:line="240" w:lineRule="auto"/>
        <w:outlineLvl w:val="2"/>
        <w:rPr>
          <w:rFonts w:ascii="Tahoma" w:eastAsia="Times New Roman" w:hAnsi="Tahoma" w:cs="Tahoma"/>
          <w:b/>
          <w:bCs/>
          <w:sz w:val="27"/>
          <w:szCs w:val="27"/>
          <w:lang w:eastAsia="ru-RU"/>
        </w:rPr>
      </w:pPr>
      <w:r w:rsidRPr="0052784C">
        <w:rPr>
          <w:rFonts w:ascii="Tahoma" w:eastAsia="Times New Roman" w:hAnsi="Tahoma" w:cs="Tahoma"/>
          <w:b/>
          <w:bCs/>
          <w:sz w:val="27"/>
          <w:szCs w:val="27"/>
          <w:lang w:eastAsia="ru-RU"/>
        </w:rPr>
        <w:t>2. Существенные условия контракта</w:t>
      </w:r>
    </w:p>
    <w:p w:rsidR="0052784C" w:rsidRPr="0052784C" w:rsidRDefault="0052784C" w:rsidP="0052784C">
      <w:pPr>
        <w:spacing w:after="0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 xml:space="preserve">Наименование объекта закупки: </w:t>
      </w:r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 xml:space="preserve">Демонтаж и устройство памятника в селе Выселки </w:t>
      </w:r>
      <w:r w:rsidRPr="0052784C">
        <w:rPr>
          <w:rFonts w:ascii="Tahoma" w:eastAsia="Times New Roman" w:hAnsi="Tahoma" w:cs="Tahoma"/>
          <w:sz w:val="17"/>
          <w:szCs w:val="17"/>
          <w:lang w:eastAsia="ru-RU"/>
        </w:rPr>
        <w:br/>
        <w:t xml:space="preserve">Начальная (максимальная) цена контракта: </w:t>
      </w:r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>497009.38 Российский рубль (четыреста девяносто семь тысяч девять рублей тридцать восемь копеек)</w:t>
      </w:r>
      <w:r w:rsidRPr="0052784C">
        <w:rPr>
          <w:rFonts w:ascii="Tahoma" w:eastAsia="Times New Roman" w:hAnsi="Tahoma" w:cs="Tahoma"/>
          <w:sz w:val="17"/>
          <w:szCs w:val="17"/>
          <w:lang w:eastAsia="ru-RU"/>
        </w:rPr>
        <w:br/>
        <w:t xml:space="preserve">Источник финансирования: </w:t>
      </w:r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>средства бюджета сельского поселения Выселки</w:t>
      </w:r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>Преимущества, предоставляемые заказчиком в соответствии со статьями 28 – 30 Федерального закона от 05.04.2013 № 44-ФЗ «О контрактной системе в сфере закупок товаров, работ, услуг для обеспечения государственных и муниципальных нужд»:</w:t>
      </w:r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 xml:space="preserve">не </w:t>
      </w:r>
      <w:proofErr w:type="gramStart"/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>установлены</w:t>
      </w:r>
      <w:proofErr w:type="gramEnd"/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>Требования, предъявляемые к участникам:</w:t>
      </w:r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>Единые требования к участникам (в соответствии с частью 1 Статьи 31 Федерального закона № 44-ФЗ</w:t>
      </w:r>
      <w:proofErr w:type="gramStart"/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>): ;</w:t>
      </w:r>
      <w:proofErr w:type="gramEnd"/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>Требование об отсутствии в предусмотренном Федеральным законом № 44-ФЗ реестре недобросовестных поставщиков (подрядчиков, исполнителей) информации об участнике закупки,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 - юридического лица (в соответствии с частью 1.1 Статьи 31 Федерального закона № 44-ФЗ):</w:t>
      </w:r>
      <w:proofErr w:type="gramStart"/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 xml:space="preserve"> .</w:t>
      </w:r>
      <w:proofErr w:type="gramEnd"/>
    </w:p>
    <w:p w:rsidR="0052784C" w:rsidRPr="0052784C" w:rsidRDefault="0052784C" w:rsidP="0052784C">
      <w:pPr>
        <w:spacing w:after="0" w:line="240" w:lineRule="auto"/>
        <w:outlineLvl w:val="2"/>
        <w:rPr>
          <w:rFonts w:ascii="Tahoma" w:eastAsia="Times New Roman" w:hAnsi="Tahoma" w:cs="Tahoma"/>
          <w:b/>
          <w:bCs/>
          <w:sz w:val="27"/>
          <w:szCs w:val="27"/>
          <w:lang w:eastAsia="ru-RU"/>
        </w:rPr>
      </w:pPr>
      <w:r w:rsidRPr="0052784C">
        <w:rPr>
          <w:rFonts w:ascii="Tahoma" w:eastAsia="Times New Roman" w:hAnsi="Tahoma" w:cs="Tahoma"/>
          <w:b/>
          <w:bCs/>
          <w:sz w:val="27"/>
          <w:szCs w:val="27"/>
          <w:lang w:eastAsia="ru-RU"/>
        </w:rPr>
        <w:t>3. Информация о заказчике</w:t>
      </w:r>
    </w:p>
    <w:p w:rsidR="0052784C" w:rsidRPr="0052784C" w:rsidRDefault="0052784C" w:rsidP="0052784C">
      <w:pPr>
        <w:spacing w:after="0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 xml:space="preserve">Администрация сельского поселения Выселки муниципального района </w:t>
      </w:r>
      <w:proofErr w:type="gramStart"/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>Ставропольский</w:t>
      </w:r>
      <w:proofErr w:type="gramEnd"/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 xml:space="preserve"> Самарской области.</w:t>
      </w:r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>Организация, осуществляющая закупку:</w:t>
      </w:r>
    </w:p>
    <w:p w:rsidR="0052784C" w:rsidRDefault="0052784C" w:rsidP="0052784C">
      <w:pPr>
        <w:spacing w:after="0" w:line="240" w:lineRule="auto"/>
        <w:rPr>
          <w:rFonts w:ascii="Tahoma" w:eastAsia="Times New Roman" w:hAnsi="Tahoma" w:cs="Tahoma"/>
          <w:sz w:val="17"/>
          <w:szCs w:val="17"/>
          <w:u w:val="single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 xml:space="preserve">Уполномоченный орган </w:t>
      </w:r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>Администрация муниципального района Ставропольский Самарской области</w:t>
      </w:r>
    </w:p>
    <w:p w:rsidR="0052784C" w:rsidRPr="0052784C" w:rsidRDefault="0052784C" w:rsidP="0052784C">
      <w:pPr>
        <w:spacing w:after="0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</w:p>
    <w:p w:rsidR="0052784C" w:rsidRPr="0052784C" w:rsidRDefault="0052784C" w:rsidP="0052784C">
      <w:pPr>
        <w:spacing w:after="0" w:line="240" w:lineRule="auto"/>
        <w:outlineLvl w:val="2"/>
        <w:rPr>
          <w:rFonts w:ascii="Tahoma" w:eastAsia="Times New Roman" w:hAnsi="Tahoma" w:cs="Tahoma"/>
          <w:b/>
          <w:bCs/>
          <w:sz w:val="27"/>
          <w:szCs w:val="27"/>
          <w:lang w:eastAsia="ru-RU"/>
        </w:rPr>
      </w:pPr>
      <w:r w:rsidRPr="0052784C">
        <w:rPr>
          <w:rFonts w:ascii="Tahoma" w:eastAsia="Times New Roman" w:hAnsi="Tahoma" w:cs="Tahoma"/>
          <w:b/>
          <w:bCs/>
          <w:sz w:val="27"/>
          <w:szCs w:val="27"/>
          <w:lang w:eastAsia="ru-RU"/>
        </w:rPr>
        <w:t>4. Сведения о комиссии</w:t>
      </w:r>
    </w:p>
    <w:p w:rsidR="0052784C" w:rsidRPr="0052784C" w:rsidRDefault="0052784C" w:rsidP="0052784C">
      <w:pPr>
        <w:spacing w:after="0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 xml:space="preserve">Комиссия: </w:t>
      </w:r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>единая комиссия</w:t>
      </w:r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>На заседании комиссии по проведению процедуры рассмотрения и оценки заявок на участие в запросе котировок присутствовали:</w:t>
      </w:r>
    </w:p>
    <w:p w:rsidR="0052784C" w:rsidRPr="0052784C" w:rsidRDefault="0052784C" w:rsidP="0052784C">
      <w:pPr>
        <w:spacing w:after="0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 xml:space="preserve">Председатель комиссии: </w:t>
      </w:r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>Савина Мария Федотовна</w:t>
      </w:r>
      <w:r w:rsidRPr="0052784C">
        <w:rPr>
          <w:rFonts w:ascii="Tahoma" w:eastAsia="Times New Roman" w:hAnsi="Tahoma" w:cs="Tahoma"/>
          <w:sz w:val="17"/>
          <w:szCs w:val="17"/>
          <w:lang w:eastAsia="ru-RU"/>
        </w:rPr>
        <w:br/>
        <w:t xml:space="preserve">Член комиссии: </w:t>
      </w:r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>Галкина Елена Анатольевна</w:t>
      </w:r>
      <w:r w:rsidRPr="0052784C">
        <w:rPr>
          <w:rFonts w:ascii="Tahoma" w:eastAsia="Times New Roman" w:hAnsi="Tahoma" w:cs="Tahoma"/>
          <w:sz w:val="17"/>
          <w:szCs w:val="17"/>
          <w:lang w:eastAsia="ru-RU"/>
        </w:rPr>
        <w:br/>
        <w:t xml:space="preserve">Член комиссии: </w:t>
      </w:r>
      <w:r w:rsidRPr="0052784C">
        <w:rPr>
          <w:rFonts w:ascii="Tahoma" w:eastAsia="Times New Roman" w:hAnsi="Tahoma" w:cs="Tahoma"/>
          <w:sz w:val="17"/>
          <w:szCs w:val="17"/>
          <w:u w:val="single"/>
          <w:lang w:eastAsia="ru-RU"/>
        </w:rPr>
        <w:t>Крюкова Александра Петровна</w:t>
      </w:r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>Количество присутствовавших членов комиссии: 3 (три).</w:t>
      </w:r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proofErr w:type="gramStart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>и</w:t>
      </w:r>
      <w:proofErr w:type="gramEnd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>з них не голосующие члены комиссии отсутствуют.</w:t>
      </w:r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lastRenderedPageBreak/>
        <w:t>Комиссия правомочна осуществлять свои функции в соответствии с частью 8 статьи 39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кворум имеется.</w:t>
      </w:r>
    </w:p>
    <w:p w:rsidR="0052784C" w:rsidRPr="0052784C" w:rsidRDefault="0052784C" w:rsidP="0052784C">
      <w:pPr>
        <w:spacing w:after="0" w:line="240" w:lineRule="auto"/>
        <w:outlineLvl w:val="2"/>
        <w:rPr>
          <w:rFonts w:ascii="Tahoma" w:eastAsia="Times New Roman" w:hAnsi="Tahoma" w:cs="Tahoma"/>
          <w:b/>
          <w:bCs/>
          <w:sz w:val="27"/>
          <w:szCs w:val="27"/>
          <w:lang w:eastAsia="ru-RU"/>
        </w:rPr>
      </w:pPr>
      <w:r w:rsidRPr="0052784C">
        <w:rPr>
          <w:rFonts w:ascii="Tahoma" w:eastAsia="Times New Roman" w:hAnsi="Tahoma" w:cs="Tahoma"/>
          <w:b/>
          <w:bCs/>
          <w:sz w:val="27"/>
          <w:szCs w:val="27"/>
          <w:lang w:eastAsia="ru-RU"/>
        </w:rPr>
        <w:t>5. Результаты рассмотрения и оценки заявок</w:t>
      </w:r>
    </w:p>
    <w:p w:rsidR="0052784C" w:rsidRPr="0052784C" w:rsidRDefault="0052784C" w:rsidP="0052784C">
      <w:pPr>
        <w:spacing w:after="0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>5.1 Комиссия рассмотрела заявки участников на предмет соответствия требованиям, установленным в извещении о проведении запроса котировок, а также требованиям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и приняла следующие решения:</w:t>
      </w:r>
    </w:p>
    <w:tbl>
      <w:tblPr>
        <w:tblW w:w="5000" w:type="pct"/>
        <w:tblCellMar>
          <w:left w:w="0" w:type="dxa"/>
          <w:right w:w="0" w:type="dxa"/>
        </w:tblCellMar>
        <w:tblLook w:val="04A0"/>
      </w:tblPr>
      <w:tblGrid>
        <w:gridCol w:w="1124"/>
        <w:gridCol w:w="959"/>
        <w:gridCol w:w="4929"/>
        <w:gridCol w:w="1455"/>
        <w:gridCol w:w="1456"/>
      </w:tblGrid>
      <w:tr w:rsidR="0052784C" w:rsidRPr="0052784C" w:rsidTr="0052784C">
        <w:tc>
          <w:tcPr>
            <w:tcW w:w="500" w:type="pct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  <w:t>№ заявки в журнале регистрации</w:t>
            </w:r>
          </w:p>
        </w:tc>
        <w:tc>
          <w:tcPr>
            <w:tcW w:w="500" w:type="pct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  <w:t>Дата и время подачи заявки</w:t>
            </w:r>
          </w:p>
        </w:tc>
        <w:tc>
          <w:tcPr>
            <w:tcW w:w="2500" w:type="pct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  <w:t>Информация об участнике</w:t>
            </w:r>
          </w:p>
        </w:tc>
        <w:tc>
          <w:tcPr>
            <w:tcW w:w="750" w:type="pct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  <w:t>Предлагаемая цена</w:t>
            </w:r>
          </w:p>
        </w:tc>
        <w:tc>
          <w:tcPr>
            <w:tcW w:w="750" w:type="pct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  <w:t>Результаты рассмотрения заявок</w:t>
            </w:r>
          </w:p>
        </w:tc>
      </w:tr>
      <w:tr w:rsidR="0052784C" w:rsidRPr="0052784C" w:rsidTr="0052784C"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1</w:t>
            </w:r>
          </w:p>
        </w:tc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25.07.2014 15:30</w:t>
            </w:r>
          </w:p>
        </w:tc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ООО "</w:t>
            </w:r>
            <w:proofErr w:type="spellStart"/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Инвест</w:t>
            </w:r>
            <w:proofErr w:type="spellEnd"/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 xml:space="preserve"> Проект" Общество с дополнительной ответственностью</w:t>
            </w: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br/>
              <w:t>ИНН: 6321314535</w:t>
            </w: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br/>
              <w:t>КПП: 632101001</w:t>
            </w: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br/>
              <w:t>Почтовый адрес: 445040, г</w:t>
            </w:r>
            <w:proofErr w:type="gramStart"/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.Т</w:t>
            </w:r>
            <w:proofErr w:type="gramEnd"/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 xml:space="preserve">ольятти, </w:t>
            </w:r>
            <w:proofErr w:type="spellStart"/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б-р</w:t>
            </w:r>
            <w:proofErr w:type="spellEnd"/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 xml:space="preserve"> Туполева, 17А</w:t>
            </w:r>
          </w:p>
        </w:tc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437750.00</w:t>
            </w:r>
          </w:p>
        </w:tc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Соответствует требованиям</w:t>
            </w:r>
          </w:p>
        </w:tc>
      </w:tr>
      <w:tr w:rsidR="0052784C" w:rsidRPr="0052784C" w:rsidTr="0052784C"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2</w:t>
            </w:r>
          </w:p>
        </w:tc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28.07.2014 13:35</w:t>
            </w:r>
          </w:p>
        </w:tc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ОБЩЕСТВО С ОГРАНИЧЕННОЙ ОТВЕТСТВЕННОСТЬЮ "ВМК СТРОЙ" Общество с ограниченной ответственностью</w:t>
            </w: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br/>
              <w:t>ИНН: 7725818660</w:t>
            </w: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br/>
              <w:t>КПП: 772501001</w:t>
            </w: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br/>
              <w:t>Почтовый адрес: 115114, г</w:t>
            </w:r>
            <w:proofErr w:type="gramStart"/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.М</w:t>
            </w:r>
            <w:proofErr w:type="gramEnd"/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 xml:space="preserve">осква, </w:t>
            </w:r>
            <w:proofErr w:type="spellStart"/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наб</w:t>
            </w:r>
            <w:proofErr w:type="spellEnd"/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 xml:space="preserve"> ДЕРБЕНЕВСКАЯ, 12</w:t>
            </w:r>
          </w:p>
        </w:tc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440000.00</w:t>
            </w:r>
          </w:p>
        </w:tc>
        <w:tc>
          <w:tcPr>
            <w:tcW w:w="0" w:type="auto"/>
            <w:tcMar>
              <w:top w:w="120" w:type="dxa"/>
              <w:left w:w="0" w:type="dxa"/>
              <w:bottom w:w="120" w:type="dxa"/>
              <w:right w:w="0" w:type="dxa"/>
            </w:tcMar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Соответствует требованиям</w:t>
            </w:r>
          </w:p>
        </w:tc>
      </w:tr>
    </w:tbl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>5.2 Результаты оценки заявок</w:t>
      </w:r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>Победителем запроса котировок признан участник с номером заявки №1:</w:t>
      </w:r>
      <w:r w:rsidRPr="0052784C">
        <w:rPr>
          <w:rFonts w:ascii="Tahoma" w:eastAsia="Times New Roman" w:hAnsi="Tahoma" w:cs="Tahoma"/>
          <w:sz w:val="17"/>
          <w:szCs w:val="17"/>
          <w:lang w:eastAsia="ru-RU"/>
        </w:rPr>
        <w:br/>
        <w:t>ООО "</w:t>
      </w:r>
      <w:proofErr w:type="spellStart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>Инвест</w:t>
      </w:r>
      <w:proofErr w:type="spellEnd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 xml:space="preserve"> Проект" Общество с дополнительной ответственностью, ИНН 6321314535, КПП 632101001</w:t>
      </w:r>
      <w:r w:rsidRPr="0052784C">
        <w:rPr>
          <w:rFonts w:ascii="Tahoma" w:eastAsia="Times New Roman" w:hAnsi="Tahoma" w:cs="Tahoma"/>
          <w:sz w:val="17"/>
          <w:szCs w:val="17"/>
          <w:lang w:eastAsia="ru-RU"/>
        </w:rPr>
        <w:br/>
        <w:t>Почтовый адрес: 445040, г</w:t>
      </w:r>
      <w:proofErr w:type="gramStart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>.Т</w:t>
      </w:r>
      <w:proofErr w:type="gramEnd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 xml:space="preserve">ольятти, </w:t>
      </w:r>
      <w:proofErr w:type="spellStart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>б-р</w:t>
      </w:r>
      <w:proofErr w:type="spellEnd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 xml:space="preserve"> Туполева, 17А</w:t>
      </w:r>
      <w:r w:rsidRPr="0052784C">
        <w:rPr>
          <w:rFonts w:ascii="Tahoma" w:eastAsia="Times New Roman" w:hAnsi="Tahoma" w:cs="Tahoma"/>
          <w:sz w:val="17"/>
          <w:szCs w:val="17"/>
          <w:lang w:eastAsia="ru-RU"/>
        </w:rPr>
        <w:br/>
        <w:t>предложение о цене контракта 437750.00 Российский рубль (четыреста тридцать семь тысяч семьсот пятьдесят рублей ноль копеек)</w:t>
      </w:r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>Участник запроса котировок, который предложил цену контракта, такую же, как победитель, с номером заявки №_______:</w:t>
      </w:r>
      <w:r w:rsidRPr="0052784C">
        <w:rPr>
          <w:rFonts w:ascii="Tahoma" w:eastAsia="Times New Roman" w:hAnsi="Tahoma" w:cs="Tahoma"/>
          <w:sz w:val="17"/>
          <w:szCs w:val="17"/>
          <w:lang w:eastAsia="ru-RU"/>
        </w:rPr>
        <w:br/>
        <w:t>_______________________________, ИНН / Аналог ИНН ___________________, КПП ___________________</w:t>
      </w:r>
      <w:r w:rsidRPr="0052784C">
        <w:rPr>
          <w:rFonts w:ascii="Tahoma" w:eastAsia="Times New Roman" w:hAnsi="Tahoma" w:cs="Tahoma"/>
          <w:sz w:val="17"/>
          <w:szCs w:val="17"/>
          <w:lang w:eastAsia="ru-RU"/>
        </w:rPr>
        <w:br/>
        <w:t>Почтовый адрес: _____________________________,</w:t>
      </w:r>
      <w:r w:rsidRPr="0052784C">
        <w:rPr>
          <w:rFonts w:ascii="Tahoma" w:eastAsia="Times New Roman" w:hAnsi="Tahoma" w:cs="Tahoma"/>
          <w:sz w:val="17"/>
          <w:szCs w:val="17"/>
          <w:lang w:eastAsia="ru-RU"/>
        </w:rPr>
        <w:br/>
        <w:t>предложение о цене контракта</w:t>
      </w:r>
      <w:proofErr w:type="gramStart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 xml:space="preserve"> _____________ (_______________) </w:t>
      </w:r>
      <w:proofErr w:type="gramEnd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>Российский рубль (преимущество в размере _____%)</w:t>
      </w:r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 xml:space="preserve">Участник запроса котировок, </w:t>
      </w:r>
      <w:proofErr w:type="gramStart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>предложение</w:t>
      </w:r>
      <w:proofErr w:type="gramEnd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 xml:space="preserve"> о цене контракта которого содержит лучшие условия по цене контракта, следующие после предложенных победителем запроса котировок условий, с номером заявки №2:</w:t>
      </w:r>
      <w:r w:rsidRPr="0052784C">
        <w:rPr>
          <w:rFonts w:ascii="Tahoma" w:eastAsia="Times New Roman" w:hAnsi="Tahoma" w:cs="Tahoma"/>
          <w:sz w:val="17"/>
          <w:szCs w:val="17"/>
          <w:lang w:eastAsia="ru-RU"/>
        </w:rPr>
        <w:br/>
        <w:t>ОБЩЕСТВО С ОГРАНИЧЕННОЙ ОТВЕТСТВЕННОСТЬЮ "ВМК СТРОЙ" Общество с ограниченной ответственностью, ИНН 7725818660, КПП 772501001</w:t>
      </w:r>
      <w:r w:rsidRPr="0052784C">
        <w:rPr>
          <w:rFonts w:ascii="Tahoma" w:eastAsia="Times New Roman" w:hAnsi="Tahoma" w:cs="Tahoma"/>
          <w:sz w:val="17"/>
          <w:szCs w:val="17"/>
          <w:lang w:eastAsia="ru-RU"/>
        </w:rPr>
        <w:br/>
        <w:t>Почтовый адрес: 115114, г</w:t>
      </w:r>
      <w:proofErr w:type="gramStart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>.М</w:t>
      </w:r>
      <w:proofErr w:type="gramEnd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 xml:space="preserve">осква, </w:t>
      </w:r>
      <w:proofErr w:type="spellStart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>наб</w:t>
      </w:r>
      <w:proofErr w:type="spellEnd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 xml:space="preserve"> ДЕРБЕНЕВСКАЯ, 12</w:t>
      </w:r>
      <w:r w:rsidRPr="0052784C">
        <w:rPr>
          <w:rFonts w:ascii="Tahoma" w:eastAsia="Times New Roman" w:hAnsi="Tahoma" w:cs="Tahoma"/>
          <w:sz w:val="17"/>
          <w:szCs w:val="17"/>
          <w:lang w:eastAsia="ru-RU"/>
        </w:rPr>
        <w:br/>
        <w:t>предложение о цене контракта 440000.00 Российский рубль (четыреста сорок тысяч рублей ноль копеек)</w:t>
      </w:r>
    </w:p>
    <w:p w:rsidR="0052784C" w:rsidRPr="0052784C" w:rsidRDefault="0052784C" w:rsidP="0052784C">
      <w:pPr>
        <w:spacing w:before="100" w:beforeAutospacing="1" w:after="100" w:afterAutospacing="1" w:line="240" w:lineRule="auto"/>
        <w:outlineLvl w:val="2"/>
        <w:rPr>
          <w:rFonts w:ascii="Tahoma" w:eastAsia="Times New Roman" w:hAnsi="Tahoma" w:cs="Tahoma"/>
          <w:b/>
          <w:bCs/>
          <w:sz w:val="27"/>
          <w:szCs w:val="27"/>
          <w:lang w:eastAsia="ru-RU"/>
        </w:rPr>
      </w:pPr>
      <w:r w:rsidRPr="0052784C">
        <w:rPr>
          <w:rFonts w:ascii="Tahoma" w:eastAsia="Times New Roman" w:hAnsi="Tahoma" w:cs="Tahoma"/>
          <w:b/>
          <w:bCs/>
          <w:sz w:val="27"/>
          <w:szCs w:val="27"/>
          <w:lang w:eastAsia="ru-RU"/>
        </w:rPr>
        <w:t>6. Публикация и хранение протокола</w:t>
      </w:r>
    </w:p>
    <w:p w:rsidR="0052784C" w:rsidRPr="0052784C" w:rsidRDefault="0052784C" w:rsidP="0052784C">
      <w:pPr>
        <w:spacing w:before="100" w:beforeAutospacing="1" w:after="100" w:afterAutospacing="1" w:line="240" w:lineRule="auto"/>
        <w:rPr>
          <w:rFonts w:ascii="Tahoma" w:eastAsia="Times New Roman" w:hAnsi="Tahoma" w:cs="Tahoma"/>
          <w:sz w:val="17"/>
          <w:szCs w:val="17"/>
          <w:lang w:eastAsia="ru-RU"/>
        </w:rPr>
      </w:pPr>
      <w:r w:rsidRPr="0052784C">
        <w:rPr>
          <w:rFonts w:ascii="Tahoma" w:eastAsia="Times New Roman" w:hAnsi="Tahoma" w:cs="Tahoma"/>
          <w:sz w:val="17"/>
          <w:szCs w:val="17"/>
          <w:lang w:eastAsia="ru-RU"/>
        </w:rPr>
        <w:t xml:space="preserve">Настоящий протокол подлежит размещению на официальном сайте </w:t>
      </w:r>
      <w:proofErr w:type="spellStart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>www.zakupki.gov.ru</w:t>
      </w:r>
      <w:proofErr w:type="spellEnd"/>
      <w:r w:rsidRPr="0052784C">
        <w:rPr>
          <w:rFonts w:ascii="Tahoma" w:eastAsia="Times New Roman" w:hAnsi="Tahoma" w:cs="Tahoma"/>
          <w:sz w:val="17"/>
          <w:szCs w:val="17"/>
          <w:lang w:eastAsia="ru-RU"/>
        </w:rPr>
        <w:t xml:space="preserve"> в порядке и в сроки, установленные Федеральным законом от 05.04.2013 № 44-ФЗ «О контрактной системе в сфере закупок товаров, работ, услуг для обеспечения государственных и муниципальных нужд»</w:t>
      </w:r>
    </w:p>
    <w:p w:rsidR="0052784C" w:rsidRPr="0052784C" w:rsidRDefault="0052784C" w:rsidP="0052784C">
      <w:pPr>
        <w:spacing w:after="240" w:line="240" w:lineRule="auto"/>
        <w:jc w:val="both"/>
        <w:rPr>
          <w:rFonts w:ascii="Tahoma" w:eastAsia="Times New Roman" w:hAnsi="Tahoma" w:cs="Tahoma"/>
          <w:sz w:val="17"/>
          <w:szCs w:val="17"/>
          <w:lang w:eastAsia="ru-RU"/>
        </w:rPr>
      </w:pPr>
    </w:p>
    <w:tbl>
      <w:tblPr>
        <w:tblW w:w="5000" w:type="pct"/>
        <w:tblCellMar>
          <w:left w:w="0" w:type="dxa"/>
          <w:right w:w="0" w:type="dxa"/>
        </w:tblCellMar>
        <w:tblLook w:val="04A0"/>
      </w:tblPr>
      <w:tblGrid>
        <w:gridCol w:w="3131"/>
        <w:gridCol w:w="2977"/>
        <w:gridCol w:w="3815"/>
      </w:tblGrid>
      <w:tr w:rsidR="0052784C" w:rsidRPr="0052784C" w:rsidTr="0052784C">
        <w:tc>
          <w:tcPr>
            <w:tcW w:w="6" w:type="dxa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</w:p>
        </w:tc>
        <w:tc>
          <w:tcPr>
            <w:tcW w:w="1500" w:type="pct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</w:p>
        </w:tc>
        <w:tc>
          <w:tcPr>
            <w:tcW w:w="6" w:type="dxa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sz w:val="17"/>
                <w:szCs w:val="17"/>
                <w:lang w:eastAsia="ru-RU"/>
              </w:rPr>
            </w:pPr>
          </w:p>
        </w:tc>
      </w:tr>
      <w:tr w:rsidR="0052784C" w:rsidRPr="0052784C" w:rsidTr="0052784C">
        <w:tc>
          <w:tcPr>
            <w:tcW w:w="0" w:type="auto"/>
            <w:tcMar>
              <w:top w:w="0" w:type="dxa"/>
              <w:left w:w="360" w:type="dxa"/>
              <w:bottom w:w="0" w:type="dxa"/>
              <w:right w:w="360" w:type="dxa"/>
            </w:tcMar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Председатель комиссии</w:t>
            </w:r>
          </w:p>
        </w:tc>
        <w:tc>
          <w:tcPr>
            <w:tcW w:w="0" w:type="auto"/>
            <w:tcMar>
              <w:top w:w="24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Mar>
              <w:top w:w="0" w:type="dxa"/>
              <w:left w:w="360" w:type="dxa"/>
              <w:bottom w:w="0" w:type="dxa"/>
              <w:right w:w="360" w:type="dxa"/>
            </w:tcMar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Савина Мария Федотовна</w:t>
            </w:r>
          </w:p>
        </w:tc>
      </w:tr>
      <w:tr w:rsidR="0052784C" w:rsidRPr="0052784C" w:rsidTr="0052784C">
        <w:tc>
          <w:tcPr>
            <w:tcW w:w="0" w:type="auto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hideMark/>
          </w:tcPr>
          <w:p w:rsidR="0052784C" w:rsidRPr="0052784C" w:rsidRDefault="0052784C" w:rsidP="0052784C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12"/>
                <w:szCs w:val="12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2"/>
                <w:szCs w:val="12"/>
                <w:lang w:eastAsia="ru-RU"/>
              </w:rPr>
              <w:t>(Подпись)</w:t>
            </w:r>
          </w:p>
        </w:tc>
        <w:tc>
          <w:tcPr>
            <w:tcW w:w="0" w:type="auto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</w:tr>
      <w:tr w:rsidR="0052784C" w:rsidRPr="0052784C" w:rsidTr="0052784C">
        <w:tc>
          <w:tcPr>
            <w:tcW w:w="0" w:type="auto"/>
            <w:tcMar>
              <w:top w:w="0" w:type="dxa"/>
              <w:left w:w="360" w:type="dxa"/>
              <w:bottom w:w="0" w:type="dxa"/>
              <w:right w:w="360" w:type="dxa"/>
            </w:tcMar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Член комиссии</w:t>
            </w:r>
          </w:p>
        </w:tc>
        <w:tc>
          <w:tcPr>
            <w:tcW w:w="0" w:type="auto"/>
            <w:tcMar>
              <w:top w:w="24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Mar>
              <w:top w:w="0" w:type="dxa"/>
              <w:left w:w="360" w:type="dxa"/>
              <w:bottom w:w="0" w:type="dxa"/>
              <w:right w:w="360" w:type="dxa"/>
            </w:tcMar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Галкина Елена Анатольевна</w:t>
            </w:r>
          </w:p>
        </w:tc>
      </w:tr>
      <w:tr w:rsidR="0052784C" w:rsidRPr="0052784C" w:rsidTr="0052784C">
        <w:tc>
          <w:tcPr>
            <w:tcW w:w="0" w:type="auto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hideMark/>
          </w:tcPr>
          <w:p w:rsidR="0052784C" w:rsidRPr="0052784C" w:rsidRDefault="0052784C" w:rsidP="0052784C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12"/>
                <w:szCs w:val="12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2"/>
                <w:szCs w:val="12"/>
                <w:lang w:eastAsia="ru-RU"/>
              </w:rPr>
              <w:t>(Подпись)</w:t>
            </w:r>
          </w:p>
        </w:tc>
        <w:tc>
          <w:tcPr>
            <w:tcW w:w="0" w:type="auto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</w:tr>
      <w:tr w:rsidR="0052784C" w:rsidRPr="0052784C" w:rsidTr="0052784C">
        <w:tc>
          <w:tcPr>
            <w:tcW w:w="0" w:type="auto"/>
            <w:tcMar>
              <w:top w:w="0" w:type="dxa"/>
              <w:left w:w="360" w:type="dxa"/>
              <w:bottom w:w="0" w:type="dxa"/>
              <w:right w:w="360" w:type="dxa"/>
            </w:tcMar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Член комиссии</w:t>
            </w:r>
          </w:p>
        </w:tc>
        <w:tc>
          <w:tcPr>
            <w:tcW w:w="0" w:type="auto"/>
            <w:tcMar>
              <w:top w:w="24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tcMar>
              <w:top w:w="0" w:type="dxa"/>
              <w:left w:w="360" w:type="dxa"/>
              <w:bottom w:w="0" w:type="dxa"/>
              <w:right w:w="360" w:type="dxa"/>
            </w:tcMar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  <w:t>Крюкова Александра Петровна</w:t>
            </w:r>
          </w:p>
        </w:tc>
      </w:tr>
      <w:tr w:rsidR="0052784C" w:rsidRPr="0052784C" w:rsidTr="0052784C">
        <w:tc>
          <w:tcPr>
            <w:tcW w:w="0" w:type="auto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ahoma" w:eastAsia="Times New Roman" w:hAnsi="Tahoma" w:cs="Tahoma"/>
                <w:sz w:val="17"/>
                <w:szCs w:val="17"/>
                <w:lang w:eastAsia="ru-RU"/>
              </w:rPr>
            </w:pPr>
          </w:p>
        </w:tc>
        <w:tc>
          <w:tcPr>
            <w:tcW w:w="0" w:type="auto"/>
            <w:hideMark/>
          </w:tcPr>
          <w:p w:rsidR="0052784C" w:rsidRPr="0052784C" w:rsidRDefault="0052784C" w:rsidP="0052784C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12"/>
                <w:szCs w:val="12"/>
                <w:lang w:eastAsia="ru-RU"/>
              </w:rPr>
            </w:pPr>
            <w:r w:rsidRPr="0052784C">
              <w:rPr>
                <w:rFonts w:ascii="Tahoma" w:eastAsia="Times New Roman" w:hAnsi="Tahoma" w:cs="Tahoma"/>
                <w:sz w:val="12"/>
                <w:szCs w:val="12"/>
                <w:lang w:eastAsia="ru-RU"/>
              </w:rPr>
              <w:t>(Подпись)</w:t>
            </w:r>
          </w:p>
        </w:tc>
        <w:tc>
          <w:tcPr>
            <w:tcW w:w="0" w:type="auto"/>
            <w:vAlign w:val="center"/>
            <w:hideMark/>
          </w:tcPr>
          <w:p w:rsidR="0052784C" w:rsidRPr="0052784C" w:rsidRDefault="0052784C" w:rsidP="0052784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D56E1D" w:rsidRDefault="00D56E1D"/>
    <w:sectPr w:rsidR="00D56E1D" w:rsidSect="0052784C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2784C"/>
    <w:rsid w:val="0052784C"/>
    <w:rsid w:val="00D56E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6E1D"/>
  </w:style>
  <w:style w:type="paragraph" w:styleId="3">
    <w:name w:val="heading 3"/>
    <w:basedOn w:val="a"/>
    <w:link w:val="30"/>
    <w:uiPriority w:val="9"/>
    <w:qFormat/>
    <w:rsid w:val="0052784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52784C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semiHidden/>
    <w:unhideWhenUsed/>
    <w:rsid w:val="005278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itle">
    <w:name w:val="title"/>
    <w:basedOn w:val="a"/>
    <w:rsid w:val="005278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ubtitle">
    <w:name w:val="subtitle"/>
    <w:basedOn w:val="a"/>
    <w:rsid w:val="005278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underlinetitle">
    <w:name w:val="underlinetitle"/>
    <w:basedOn w:val="a"/>
    <w:rsid w:val="005278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278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2784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27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443222">
          <w:marLeft w:val="0"/>
          <w:marRight w:val="0"/>
          <w:marTop w:val="313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98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5091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6891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5916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91443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069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833</Words>
  <Characters>4754</Characters>
  <Application>Microsoft Office Word</Application>
  <DocSecurity>0</DocSecurity>
  <Lines>39</Lines>
  <Paragraphs>11</Paragraphs>
  <ScaleCrop>false</ScaleCrop>
  <Company/>
  <LinksUpToDate>false</LinksUpToDate>
  <CharactersWithSpaces>5576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</cp:revision>
  <cp:lastPrinted>2014-07-29T04:09:00Z</cp:lastPrinted>
  <dcterms:created xsi:type="dcterms:W3CDTF">2014-07-29T04:05:00Z</dcterms:created>
  <dcterms:modified xsi:type="dcterms:W3CDTF">2014-07-29T04:10:00Z</dcterms:modified>
</cp:coreProperties>
</file>