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1"/>
        <w:spacing w:before="480" w:after="0"/>
        <w:ind w:left="5400" w:hanging="5684"/>
        <w:jc w:val="left"/>
        <w:rPr>
          <w:rFonts w:ascii="Times New Roman" w:hAnsi="Times New Roman"/>
          <w:sz w:val="24"/>
          <w:szCs w:val="24"/>
        </w:rPr>
      </w:pPr>
      <w:r>
        <w:rPr>
          <w:rFonts w:ascii="Times New Roman" w:hAnsi="Times New Roman"/>
          <w:sz w:val="24"/>
          <w:szCs w:val="24"/>
        </w:rPr>
        <w:t xml:space="preserve">                                                                     </w:t>
      </w:r>
      <w:r>
        <w:rPr/>
        <w:drawing>
          <wp:inline distT="0" distB="0" distL="0" distR="0">
            <wp:extent cx="762000" cy="51435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2"/>
                    <a:stretch>
                      <a:fillRect/>
                    </a:stretch>
                  </pic:blipFill>
                  <pic:spPr bwMode="auto">
                    <a:xfrm>
                      <a:off x="0" y="0"/>
                      <a:ext cx="762000" cy="514350"/>
                    </a:xfrm>
                    <a:prstGeom prst="rect">
                      <a:avLst/>
                    </a:prstGeom>
                  </pic:spPr>
                </pic:pic>
              </a:graphicData>
            </a:graphic>
          </wp:inline>
        </w:drawing>
      </w:r>
      <w:r>
        <w:rPr>
          <w:rFonts w:ascii="Times New Roman" w:hAnsi="Times New Roman"/>
          <w:sz w:val="24"/>
          <w:szCs w:val="24"/>
        </w:rPr>
        <w:t xml:space="preserve">     </w:t>
      </w:r>
      <w:r>
        <w:rPr>
          <w:rFonts w:ascii="Times New Roman" w:hAnsi="Times New Roman"/>
          <w:sz w:val="24"/>
          <w:szCs w:val="24"/>
        </w:rPr>
        <w:tab/>
      </w:r>
    </w:p>
    <w:p>
      <w:pPr>
        <w:pStyle w:val="Normal"/>
        <w:jc w:val="center"/>
        <w:rPr>
          <w:rFonts w:ascii="Times New Roman" w:hAnsi="Times New Roman"/>
          <w:sz w:val="24"/>
          <w:szCs w:val="24"/>
        </w:rPr>
      </w:pPr>
      <w:r>
        <w:rPr>
          <w:sz w:val="24"/>
          <w:szCs w:val="24"/>
        </w:rPr>
        <w:t xml:space="preserve">Российская Федерация                                                                                                                                                    </w:t>
      </w:r>
    </w:p>
    <w:p>
      <w:pPr>
        <w:pStyle w:val="Normal"/>
        <w:jc w:val="center"/>
        <w:rPr>
          <w:rFonts w:ascii="Times New Roman" w:hAnsi="Times New Roman"/>
          <w:sz w:val="24"/>
          <w:szCs w:val="24"/>
        </w:rPr>
      </w:pPr>
      <w:r>
        <w:rPr>
          <w:sz w:val="24"/>
          <w:szCs w:val="24"/>
        </w:rPr>
      </w:r>
    </w:p>
    <w:p>
      <w:pPr>
        <w:pStyle w:val="ConsPlusTitle"/>
        <w:widowControl/>
        <w:numPr>
          <w:ilvl w:val="0"/>
          <w:numId w:val="0"/>
        </w:numPr>
        <w:ind w:left="0" w:hanging="0"/>
        <w:jc w:val="center"/>
        <w:outlineLvl w:val="0"/>
        <w:rPr>
          <w:rFonts w:ascii="Times New Roman" w:hAnsi="Times New Roman"/>
          <w:sz w:val="24"/>
          <w:szCs w:val="24"/>
        </w:rPr>
      </w:pPr>
      <w:r>
        <w:rPr>
          <w:rFonts w:cs="Times New Roman" w:ascii="Times New Roman" w:hAnsi="Times New Roman"/>
          <w:sz w:val="24"/>
          <w:szCs w:val="24"/>
        </w:rPr>
        <w:t xml:space="preserve">АДМИНИСТРАЦИЯ  </w:t>
      </w:r>
    </w:p>
    <w:p>
      <w:pPr>
        <w:pStyle w:val="ConsPlusTitle"/>
        <w:widowControl/>
        <w:numPr>
          <w:ilvl w:val="0"/>
          <w:numId w:val="0"/>
        </w:numPr>
        <w:ind w:left="0" w:hanging="0"/>
        <w:jc w:val="center"/>
        <w:outlineLvl w:val="0"/>
        <w:rPr>
          <w:rFonts w:ascii="Times New Roman" w:hAnsi="Times New Roman"/>
          <w:sz w:val="24"/>
          <w:szCs w:val="24"/>
        </w:rPr>
      </w:pPr>
      <w:r>
        <w:rPr>
          <w:rFonts w:cs="Times New Roman" w:ascii="Times New Roman" w:hAnsi="Times New Roman"/>
          <w:sz w:val="24"/>
          <w:szCs w:val="24"/>
        </w:rPr>
        <w:t xml:space="preserve">СЕЛЬСКОГО ПОСЕЛЕНИЯ ВЫСЕЛКИ </w:t>
      </w:r>
    </w:p>
    <w:p>
      <w:pPr>
        <w:pStyle w:val="ConsPlusTitle"/>
        <w:widowControl/>
        <w:numPr>
          <w:ilvl w:val="0"/>
          <w:numId w:val="0"/>
        </w:numPr>
        <w:ind w:left="0" w:hanging="0"/>
        <w:jc w:val="center"/>
        <w:outlineLvl w:val="0"/>
        <w:rPr>
          <w:rFonts w:ascii="Times New Roman" w:hAnsi="Times New Roman"/>
          <w:sz w:val="24"/>
          <w:szCs w:val="24"/>
        </w:rPr>
      </w:pPr>
      <w:r>
        <w:rPr>
          <w:rFonts w:cs="Times New Roman" w:ascii="Times New Roman" w:hAnsi="Times New Roman"/>
          <w:sz w:val="24"/>
          <w:szCs w:val="24"/>
        </w:rPr>
        <w:t>МУНИЦИПАЛЬНОГО РАЙОНА СТАВРОПОЛЬСКИЙ</w:t>
      </w:r>
    </w:p>
    <w:p>
      <w:pPr>
        <w:pStyle w:val="ConsPlusTitle"/>
        <w:widowControl/>
        <w:rPr>
          <w:rFonts w:ascii="Times New Roman" w:hAnsi="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САМАРСКОЙ ОБЛАСТИ                                                                                          </w:t>
      </w:r>
    </w:p>
    <w:p>
      <w:pPr>
        <w:pStyle w:val="ConsPlusTitle"/>
        <w:widowControl/>
        <w:spacing w:lineRule="auto" w:line="360"/>
        <w:jc w:val="center"/>
        <w:rPr>
          <w:rFonts w:ascii="Times New Roman" w:hAnsi="Times New Roman" w:cs="Times New Roman"/>
          <w:b w:val="false"/>
          <w:b w:val="false"/>
          <w:i/>
          <w:i/>
          <w:sz w:val="24"/>
          <w:szCs w:val="24"/>
        </w:rPr>
      </w:pPr>
      <w:r>
        <w:rPr>
          <w:rFonts w:cs="Times New Roman" w:ascii="Times New Roman" w:hAnsi="Times New Roman"/>
          <w:b w:val="false"/>
          <w:i/>
          <w:sz w:val="24"/>
          <w:szCs w:val="24"/>
        </w:rPr>
      </w:r>
    </w:p>
    <w:p>
      <w:pPr>
        <w:pStyle w:val="ConsPlusTitle"/>
        <w:widowControl/>
        <w:spacing w:lineRule="auto" w:line="360"/>
        <w:jc w:val="center"/>
        <w:rPr>
          <w:rFonts w:ascii="Times New Roman" w:hAnsi="Times New Roman"/>
          <w:sz w:val="24"/>
          <w:szCs w:val="24"/>
        </w:rPr>
      </w:pPr>
      <w:r>
        <w:rPr>
          <w:rFonts w:cs="Times New Roman" w:ascii="Times New Roman" w:hAnsi="Times New Roman"/>
          <w:sz w:val="24"/>
          <w:szCs w:val="24"/>
        </w:rPr>
        <w:t>ПОСТАНОВЛЕНИЕ  (ПРОЕКТ)</w:t>
      </w:r>
    </w:p>
    <w:p>
      <w:pPr>
        <w:pStyle w:val="Normal"/>
        <w:rPr>
          <w:rFonts w:ascii="Times New Roman" w:hAnsi="Times New Roman"/>
          <w:sz w:val="24"/>
          <w:szCs w:val="24"/>
        </w:rPr>
      </w:pPr>
      <w:r>
        <w:rPr>
          <w:rFonts w:eastAsia="Times New Roman" w:cs="Times New Roman"/>
          <w:color w:val="auto"/>
          <w:kern w:val="0"/>
          <w:sz w:val="24"/>
          <w:szCs w:val="24"/>
          <w:lang w:val="ru-RU" w:eastAsia="ru-RU" w:bidi="ar-SA"/>
        </w:rPr>
        <w:t xml:space="preserve">                                     </w:t>
      </w:r>
      <w:r>
        <w:rPr>
          <w:rFonts w:eastAsia="Times New Roman" w:cs="Times New Roman"/>
          <w:color w:val="auto"/>
          <w:kern w:val="0"/>
          <w:sz w:val="24"/>
          <w:szCs w:val="24"/>
          <w:lang w:val="ru-RU" w:eastAsia="ru-RU" w:bidi="ar-SA"/>
        </w:rPr>
        <w:t xml:space="preserve">от </w:t>
      </w:r>
      <w:r>
        <w:rPr>
          <w:sz w:val="24"/>
          <w:szCs w:val="24"/>
        </w:rPr>
        <w:t xml:space="preserve">                                                                                   №</w:t>
      </w:r>
      <w:r>
        <w:rPr>
          <w:b w:val="false"/>
          <w:bCs w:val="false"/>
          <w:sz w:val="24"/>
          <w:szCs w:val="24"/>
        </w:rPr>
        <w:t xml:space="preserve"> </w:t>
      </w:r>
    </w:p>
    <w:p>
      <w:pPr>
        <w:pStyle w:val="Normal"/>
        <w:jc w:val="center"/>
        <w:rPr>
          <w:rFonts w:ascii="Times New Roman" w:hAnsi="Times New Roman"/>
          <w:b/>
          <w:b/>
          <w:bCs/>
          <w:sz w:val="24"/>
          <w:szCs w:val="24"/>
        </w:rPr>
      </w:pPr>
      <w:r>
        <w:rPr>
          <w:b/>
          <w:bCs/>
          <w:sz w:val="24"/>
          <w:szCs w:val="24"/>
        </w:rPr>
      </w:r>
    </w:p>
    <w:p>
      <w:pPr>
        <w:pStyle w:val="Normal"/>
        <w:overflowPunct w:val="false"/>
        <w:ind w:left="426" w:hanging="0"/>
        <w:jc w:val="center"/>
        <w:rPr>
          <w:rFonts w:ascii="Times New Roman" w:hAnsi="Times New Roman"/>
          <w:sz w:val="24"/>
          <w:szCs w:val="24"/>
        </w:rPr>
      </w:pPr>
      <w:r>
        <w:rPr>
          <w:b/>
          <w:bCs/>
          <w:sz w:val="24"/>
          <w:szCs w:val="24"/>
        </w:rPr>
        <w:t xml:space="preserve">О внесении изменений  в Постановление </w:t>
      </w:r>
      <w:r>
        <w:rPr>
          <w:b/>
          <w:bCs/>
          <w:kern w:val="2"/>
          <w:sz w:val="24"/>
          <w:szCs w:val="24"/>
        </w:rPr>
        <w:t>администраци</w:t>
      </w:r>
      <w:r>
        <w:rPr>
          <w:rFonts w:eastAsia="Times New Roman" w:cs="Times New Roman"/>
          <w:b/>
          <w:bCs/>
          <w:color w:val="auto"/>
          <w:kern w:val="2"/>
          <w:sz w:val="24"/>
          <w:szCs w:val="24"/>
          <w:lang w:val="ru-RU" w:eastAsia="ru-RU" w:bidi="ar-SA"/>
        </w:rPr>
        <w:t>и</w:t>
      </w:r>
      <w:r>
        <w:rPr>
          <w:b/>
          <w:bCs/>
          <w:kern w:val="2"/>
          <w:sz w:val="24"/>
          <w:szCs w:val="24"/>
        </w:rPr>
        <w:t xml:space="preserve"> </w:t>
      </w:r>
      <w:r>
        <w:rPr>
          <w:b/>
          <w:bCs/>
          <w:sz w:val="24"/>
          <w:szCs w:val="24"/>
        </w:rPr>
        <w:t xml:space="preserve">сельского поселения Выселки муниципального района Ставропольский Самарской области № 15 от 23.03.2021 «Об утверждении Реестра муниципальных услуг, оказываемых администрацией </w:t>
      </w:r>
      <w:r>
        <w:rPr>
          <w:b/>
          <w:sz w:val="24"/>
          <w:szCs w:val="24"/>
        </w:rPr>
        <w:t xml:space="preserve">сельского поселения Выселки  </w:t>
      </w:r>
      <w:r>
        <w:rPr>
          <w:b/>
          <w:bCs/>
          <w:sz w:val="24"/>
          <w:szCs w:val="24"/>
        </w:rPr>
        <w:t>муниципального района Ставропольский Самарской области»</w:t>
      </w:r>
    </w:p>
    <w:p>
      <w:pPr>
        <w:pStyle w:val="Normal"/>
        <w:rPr>
          <w:rFonts w:ascii="Times New Roman" w:hAnsi="Times New Roman"/>
          <w:b/>
          <w:b/>
          <w:bCs/>
          <w:sz w:val="24"/>
          <w:szCs w:val="24"/>
        </w:rPr>
      </w:pPr>
      <w:r>
        <w:rPr>
          <w:b/>
          <w:bCs/>
          <w:sz w:val="24"/>
          <w:szCs w:val="24"/>
        </w:rPr>
      </w:r>
    </w:p>
    <w:p>
      <w:pPr>
        <w:pStyle w:val="Normal"/>
        <w:rPr>
          <w:rFonts w:ascii="Times New Roman" w:hAnsi="Times New Roman"/>
          <w:b/>
          <w:b/>
          <w:bCs/>
          <w:i/>
          <w:i/>
          <w:iCs/>
          <w:sz w:val="24"/>
          <w:szCs w:val="24"/>
        </w:rPr>
      </w:pPr>
      <w:r>
        <w:rPr>
          <w:b/>
          <w:bCs/>
          <w:i/>
          <w:iCs/>
          <w:sz w:val="24"/>
          <w:szCs w:val="24"/>
        </w:rPr>
      </w:r>
    </w:p>
    <w:p>
      <w:pPr>
        <w:pStyle w:val="Normal"/>
        <w:ind w:firstLine="426"/>
        <w:jc w:val="both"/>
        <w:rPr>
          <w:rFonts w:ascii="Times New Roman" w:hAnsi="Times New Roman"/>
          <w:sz w:val="24"/>
          <w:szCs w:val="24"/>
        </w:rPr>
      </w:pPr>
      <w:r>
        <w:rPr>
          <w:sz w:val="24"/>
          <w:szCs w:val="24"/>
        </w:rPr>
        <w:t>На основании Федерального закона от 27.07.2010 года № 210-ФЗ «Об организации предоставления государственных и муниципальных услуг», Федерального закона от 06.10.2003 года №131-ФЗ «Об общих принципах организации местного самоуправления в Российской Федерации», Устава сельского поселения Выселки, в соответствии с постановлением администрации</w:t>
      </w:r>
      <w:r>
        <w:rPr>
          <w:bCs/>
          <w:kern w:val="2"/>
          <w:sz w:val="24"/>
          <w:szCs w:val="24"/>
        </w:rPr>
        <w:t xml:space="preserve"> сельского поселения Выселки  от 26.03.2018г. №14 «</w:t>
      </w:r>
      <w:r>
        <w:rPr>
          <w:bCs/>
          <w:color w:val="000000"/>
          <w:sz w:val="24"/>
          <w:szCs w:val="24"/>
        </w:rPr>
        <w:t>Об утверждении Порядка формирования и ведения Реестра муниципальных услуг администрации сельского поселения Выселки  муниципального района Ставропольский Самарской области»,</w:t>
      </w:r>
      <w:r>
        <w:rPr>
          <w:bCs/>
          <w:kern w:val="2"/>
          <w:sz w:val="24"/>
          <w:szCs w:val="24"/>
        </w:rPr>
        <w:t xml:space="preserve"> </w:t>
      </w:r>
      <w:r>
        <w:rPr>
          <w:color w:val="000000"/>
          <w:sz w:val="24"/>
          <w:szCs w:val="24"/>
        </w:rPr>
        <w:t xml:space="preserve">администрация сельского поселения Выселки </w:t>
      </w:r>
    </w:p>
    <w:p>
      <w:pPr>
        <w:pStyle w:val="Normal"/>
        <w:ind w:firstLine="567"/>
        <w:jc w:val="both"/>
        <w:rPr>
          <w:rFonts w:ascii="Times New Roman" w:hAnsi="Times New Roman"/>
          <w:sz w:val="24"/>
          <w:szCs w:val="24"/>
        </w:rPr>
      </w:pPr>
      <w:r>
        <w:rPr>
          <w:sz w:val="24"/>
          <w:szCs w:val="24"/>
        </w:rPr>
      </w:r>
    </w:p>
    <w:p>
      <w:pPr>
        <w:pStyle w:val="Normal"/>
        <w:ind w:firstLine="567"/>
        <w:jc w:val="center"/>
        <w:rPr>
          <w:rFonts w:ascii="Times New Roman" w:hAnsi="Times New Roman"/>
          <w:sz w:val="24"/>
          <w:szCs w:val="24"/>
        </w:rPr>
      </w:pPr>
      <w:r>
        <w:rPr>
          <w:sz w:val="24"/>
          <w:szCs w:val="24"/>
        </w:rPr>
        <w:t>ПОСТАНОВЛЯЕТ:</w:t>
      </w:r>
    </w:p>
    <w:p>
      <w:pPr>
        <w:pStyle w:val="Normal"/>
        <w:ind w:firstLine="567"/>
        <w:jc w:val="center"/>
        <w:rPr>
          <w:rFonts w:ascii="Times New Roman" w:hAnsi="Times New Roman"/>
          <w:sz w:val="24"/>
          <w:szCs w:val="24"/>
        </w:rPr>
      </w:pPr>
      <w:r>
        <w:rPr>
          <w:sz w:val="24"/>
          <w:szCs w:val="24"/>
        </w:rPr>
      </w:r>
    </w:p>
    <w:p>
      <w:pPr>
        <w:pStyle w:val="Normal"/>
        <w:ind w:firstLine="708"/>
        <w:jc w:val="both"/>
        <w:rPr>
          <w:rFonts w:ascii="Times New Roman" w:hAnsi="Times New Roman"/>
          <w:sz w:val="24"/>
          <w:szCs w:val="24"/>
        </w:rPr>
      </w:pPr>
      <w:r>
        <w:rPr>
          <w:sz w:val="24"/>
          <w:szCs w:val="24"/>
        </w:rPr>
        <w:t xml:space="preserve">1. </w:t>
      </w:r>
      <w:r>
        <w:rPr>
          <w:rFonts w:eastAsia="Times New Roman" w:cs="Times New Roman"/>
          <w:color w:val="auto"/>
          <w:kern w:val="0"/>
          <w:sz w:val="24"/>
          <w:szCs w:val="24"/>
          <w:lang w:val="ru-RU" w:eastAsia="ru-RU" w:bidi="ar-SA"/>
        </w:rPr>
        <w:t>Внести изменения в</w:t>
      </w:r>
      <w:r>
        <w:rPr>
          <w:sz w:val="24"/>
          <w:szCs w:val="24"/>
        </w:rPr>
        <w:t xml:space="preserve"> Реестр муниципальных услуг, оказываемых</w:t>
      </w:r>
      <w:r>
        <w:rPr>
          <w:bCs/>
          <w:kern w:val="2"/>
          <w:sz w:val="24"/>
          <w:szCs w:val="24"/>
        </w:rPr>
        <w:t xml:space="preserve"> администрацией </w:t>
      </w:r>
      <w:r>
        <w:rPr>
          <w:sz w:val="24"/>
          <w:szCs w:val="24"/>
        </w:rPr>
        <w:t xml:space="preserve">сельского поселения Выселки </w:t>
      </w:r>
      <w:r>
        <w:rPr>
          <w:bCs/>
          <w:sz w:val="24"/>
          <w:szCs w:val="24"/>
        </w:rPr>
        <w:t>муниципального района Ставропольский Самарской области</w:t>
      </w:r>
      <w:r>
        <w:rPr>
          <w:color w:val="000000"/>
          <w:sz w:val="24"/>
          <w:szCs w:val="24"/>
        </w:rPr>
        <w:t xml:space="preserve">, </w:t>
      </w:r>
      <w:r>
        <w:rPr>
          <w:rFonts w:eastAsia="Times New Roman" w:cs="Times New Roman"/>
          <w:color w:val="000000"/>
          <w:kern w:val="0"/>
          <w:sz w:val="24"/>
          <w:szCs w:val="24"/>
          <w:lang w:val="ru-RU" w:eastAsia="ru-RU" w:bidi="ar-SA"/>
        </w:rPr>
        <w:t xml:space="preserve">утвержденный Постановлением </w:t>
      </w:r>
      <w:r>
        <w:rPr>
          <w:rFonts w:eastAsia="Times New Roman" w:cs="Times New Roman"/>
          <w:bCs/>
          <w:color w:val="000000"/>
          <w:kern w:val="2"/>
          <w:sz w:val="24"/>
          <w:szCs w:val="24"/>
          <w:lang w:val="ru-RU" w:eastAsia="ru-RU" w:bidi="ar-SA"/>
        </w:rPr>
        <w:t xml:space="preserve">администрацией </w:t>
      </w:r>
      <w:r>
        <w:rPr>
          <w:rFonts w:eastAsia="Times New Roman" w:cs="Times New Roman"/>
          <w:color w:val="000000"/>
          <w:kern w:val="0"/>
          <w:sz w:val="24"/>
          <w:szCs w:val="24"/>
          <w:lang w:val="ru-RU" w:eastAsia="ru-RU" w:bidi="ar-SA"/>
        </w:rPr>
        <w:t xml:space="preserve">сельского поселения Выселки  </w:t>
      </w:r>
      <w:r>
        <w:rPr>
          <w:rFonts w:eastAsia="Times New Roman" w:cs="Times New Roman"/>
          <w:bCs/>
          <w:color w:val="000000"/>
          <w:kern w:val="0"/>
          <w:sz w:val="24"/>
          <w:szCs w:val="24"/>
          <w:lang w:val="ru-RU" w:eastAsia="ru-RU" w:bidi="ar-SA"/>
        </w:rPr>
        <w:t xml:space="preserve">муниципального района Ставропольский Самарской области от 23.03.2021 года № </w:t>
      </w:r>
      <w:r>
        <w:rPr>
          <w:rFonts w:eastAsia="Times New Roman" w:cs="Times New Roman"/>
          <w:color w:val="000000"/>
          <w:kern w:val="0"/>
          <w:sz w:val="24"/>
          <w:szCs w:val="24"/>
          <w:lang w:val="ru-RU" w:eastAsia="ru-RU" w:bidi="ar-SA"/>
        </w:rPr>
        <w:t xml:space="preserve"> 15 </w:t>
      </w:r>
      <w:r>
        <w:rPr>
          <w:rFonts w:eastAsia="Times New Roman" w:cs="Times New Roman"/>
          <w:b/>
          <w:bCs/>
          <w:color w:val="000000"/>
          <w:kern w:val="0"/>
          <w:sz w:val="24"/>
          <w:szCs w:val="24"/>
          <w:lang w:val="ru-RU" w:eastAsia="ru-RU" w:bidi="ar-SA"/>
        </w:rPr>
        <w:t>«</w:t>
      </w:r>
      <w:r>
        <w:rPr>
          <w:rFonts w:eastAsia="Times New Roman" w:cs="Times New Roman"/>
          <w:b w:val="false"/>
          <w:bCs w:val="false"/>
          <w:color w:val="000000"/>
          <w:kern w:val="0"/>
          <w:sz w:val="24"/>
          <w:szCs w:val="24"/>
          <w:lang w:val="ru-RU" w:eastAsia="ru-RU" w:bidi="ar-SA"/>
        </w:rPr>
        <w:t>Об утверждении Реестра муниципальных услуг, оказываемых администрацией сельского поселения Выселки  муниципального района Ставропольский Самарской области»</w:t>
      </w:r>
      <w:r>
        <w:rPr>
          <w:b w:val="false"/>
          <w:bCs w:val="false"/>
          <w:color w:val="000000"/>
          <w:sz w:val="24"/>
          <w:szCs w:val="24"/>
        </w:rPr>
        <w:t>.</w:t>
      </w:r>
    </w:p>
    <w:p>
      <w:pPr>
        <w:pStyle w:val="Normal"/>
        <w:ind w:firstLine="708"/>
        <w:jc w:val="both"/>
        <w:rPr>
          <w:rFonts w:ascii="Times New Roman" w:hAnsi="Times New Roman"/>
          <w:sz w:val="24"/>
          <w:szCs w:val="24"/>
        </w:rPr>
      </w:pPr>
      <w:r>
        <w:rPr>
          <w:color w:val="000000"/>
          <w:sz w:val="24"/>
          <w:szCs w:val="24"/>
        </w:rPr>
        <w:t xml:space="preserve">1.1. </w:t>
      </w:r>
      <w:r>
        <w:rPr>
          <w:rFonts w:eastAsia="Times New Roman" w:cs="Times New Roman"/>
          <w:color w:val="000000"/>
          <w:kern w:val="0"/>
          <w:sz w:val="24"/>
          <w:szCs w:val="24"/>
          <w:lang w:val="ru-RU" w:eastAsia="ru-RU" w:bidi="ar-SA"/>
        </w:rPr>
        <w:t>Реестр муниципальных услуг, предоставляемых а</w:t>
      </w:r>
      <w:r>
        <w:rPr>
          <w:rFonts w:eastAsia="Times New Roman" w:cs="Times New Roman"/>
          <w:bCs/>
          <w:color w:val="000000"/>
          <w:kern w:val="2"/>
          <w:sz w:val="24"/>
          <w:szCs w:val="24"/>
          <w:lang w:val="ru-RU" w:eastAsia="ru-RU" w:bidi="ar-SA"/>
        </w:rPr>
        <w:t xml:space="preserve">дминистрацией </w:t>
      </w:r>
      <w:r>
        <w:rPr>
          <w:rFonts w:eastAsia="Times New Roman" w:cs="Times New Roman"/>
          <w:color w:val="000000"/>
          <w:kern w:val="0"/>
          <w:sz w:val="24"/>
          <w:szCs w:val="24"/>
          <w:lang w:val="ru-RU" w:eastAsia="ru-RU" w:bidi="ar-SA"/>
        </w:rPr>
        <w:t xml:space="preserve">сельского поселения Выселки </w:t>
      </w:r>
      <w:r>
        <w:rPr>
          <w:rFonts w:eastAsia="Times New Roman" w:cs="Times New Roman"/>
          <w:bCs/>
          <w:color w:val="000000"/>
          <w:kern w:val="0"/>
          <w:sz w:val="24"/>
          <w:szCs w:val="24"/>
          <w:lang w:val="ru-RU" w:eastAsia="ru-RU" w:bidi="ar-SA"/>
        </w:rPr>
        <w:t>муниципального района Ставропольский Самарской области,</w:t>
      </w:r>
      <w:r>
        <w:rPr>
          <w:rFonts w:eastAsia="Times New Roman" w:cs="Times New Roman"/>
          <w:color w:val="000000"/>
          <w:kern w:val="0"/>
          <w:sz w:val="24"/>
          <w:szCs w:val="24"/>
          <w:lang w:val="ru-RU" w:eastAsia="ru-RU" w:bidi="ar-SA"/>
        </w:rPr>
        <w:t xml:space="preserve"> изложить в новой редакции согласно приложению к настоящему Постановлению.</w:t>
      </w:r>
    </w:p>
    <w:p>
      <w:pPr>
        <w:pStyle w:val="Normal"/>
        <w:ind w:firstLine="708"/>
        <w:jc w:val="both"/>
        <w:rPr>
          <w:color w:val="000000"/>
        </w:rPr>
      </w:pPr>
      <w:r>
        <w:rPr>
          <w:color w:val="000000"/>
        </w:rPr>
      </w:r>
    </w:p>
    <w:p>
      <w:pPr>
        <w:pStyle w:val="Normal"/>
        <w:tabs>
          <w:tab w:val="clear" w:pos="708"/>
          <w:tab w:val="left" w:pos="0" w:leader="none"/>
          <w:tab w:val="left" w:pos="993" w:leader="none"/>
          <w:tab w:val="left" w:pos="9639" w:leader="none"/>
          <w:tab w:val="left" w:pos="10348" w:leader="none"/>
        </w:tabs>
        <w:ind w:right="-1" w:hanging="0"/>
        <w:jc w:val="both"/>
        <w:rPr/>
      </w:pPr>
      <w:r>
        <w:rPr>
          <w:color w:val="000000"/>
          <w:sz w:val="24"/>
          <w:szCs w:val="24"/>
        </w:rPr>
        <w:t xml:space="preserve">2. </w:t>
      </w:r>
      <w:r>
        <w:rPr>
          <w:rStyle w:val="Style14"/>
          <w:i w:val="false"/>
          <w:sz w:val="24"/>
          <w:szCs w:val="24"/>
        </w:rPr>
        <w:t xml:space="preserve">Настоящее постановление подлежит официальному опубликованию </w:t>
      </w:r>
      <w:r>
        <w:rPr>
          <w:color w:val="000000"/>
          <w:sz w:val="24"/>
          <w:szCs w:val="24"/>
        </w:rPr>
        <w:t xml:space="preserve">в газете «Вестник  сельского поселения Выселки» и </w:t>
      </w:r>
      <w:r>
        <w:rPr>
          <w:sz w:val="24"/>
          <w:szCs w:val="24"/>
        </w:rPr>
        <w:t xml:space="preserve">на официальном сайте Администрации сельского поселения Выселки муниципального района Ставропольский Самарской области в сети «Интернет»  </w:t>
      </w:r>
      <w:hyperlink r:id="rId3">
        <w:r>
          <w:rPr>
            <w:sz w:val="24"/>
            <w:szCs w:val="24"/>
            <w:lang w:val="en-US"/>
          </w:rPr>
          <w:t>http</w:t>
        </w:r>
        <w:r>
          <w:rPr>
            <w:sz w:val="24"/>
            <w:szCs w:val="24"/>
          </w:rPr>
          <w:t>://</w:t>
        </w:r>
        <w:r>
          <w:rPr>
            <w:sz w:val="24"/>
            <w:szCs w:val="24"/>
            <w:lang w:val="en-US"/>
          </w:rPr>
          <w:t>viselki</w:t>
        </w:r>
        <w:r>
          <w:rPr>
            <w:sz w:val="24"/>
            <w:szCs w:val="24"/>
          </w:rPr>
          <w:t>.</w:t>
        </w:r>
        <w:r>
          <w:rPr>
            <w:sz w:val="24"/>
            <w:szCs w:val="24"/>
            <w:lang w:val="en-US"/>
          </w:rPr>
          <w:t>stavrsp</w:t>
        </w:r>
        <w:r>
          <w:rPr>
            <w:sz w:val="24"/>
            <w:szCs w:val="24"/>
          </w:rPr>
          <w:t>.</w:t>
        </w:r>
        <w:r>
          <w:rPr>
            <w:sz w:val="24"/>
            <w:szCs w:val="24"/>
            <w:lang w:val="en-US"/>
          </w:rPr>
          <w:t>ru</w:t>
        </w:r>
      </w:hyperlink>
      <w:r>
        <w:rPr>
          <w:rStyle w:val="Style13"/>
          <w:sz w:val="24"/>
          <w:szCs w:val="24"/>
        </w:rPr>
        <w:t>.</w:t>
      </w:r>
    </w:p>
    <w:p>
      <w:pPr>
        <w:pStyle w:val="Normal"/>
        <w:tabs>
          <w:tab w:val="clear" w:pos="708"/>
          <w:tab w:val="left" w:pos="0" w:leader="none"/>
          <w:tab w:val="left" w:pos="993" w:leader="none"/>
          <w:tab w:val="left" w:pos="9639" w:leader="none"/>
          <w:tab w:val="left" w:pos="10348" w:leader="none"/>
        </w:tabs>
        <w:ind w:right="-1" w:hanging="0"/>
        <w:jc w:val="both"/>
        <w:rPr>
          <w:rStyle w:val="Style13"/>
          <w:rFonts w:ascii="Times New Roman" w:hAnsi="Times New Roman"/>
          <w:sz w:val="24"/>
          <w:szCs w:val="24"/>
        </w:rPr>
      </w:pPr>
      <w:r>
        <w:rPr>
          <w:sz w:val="24"/>
          <w:szCs w:val="24"/>
        </w:rPr>
      </w:r>
    </w:p>
    <w:p>
      <w:pPr>
        <w:pStyle w:val="Normal"/>
        <w:tabs>
          <w:tab w:val="clear" w:pos="708"/>
          <w:tab w:val="left" w:pos="0" w:leader="none"/>
          <w:tab w:val="left" w:pos="993" w:leader="none"/>
          <w:tab w:val="left" w:pos="9639" w:leader="none"/>
          <w:tab w:val="left" w:pos="10348" w:leader="none"/>
        </w:tabs>
        <w:ind w:right="282" w:hanging="0"/>
        <w:jc w:val="both"/>
        <w:rPr>
          <w:rFonts w:ascii="Times New Roman" w:hAnsi="Times New Roman"/>
          <w:sz w:val="24"/>
          <w:szCs w:val="24"/>
        </w:rPr>
      </w:pPr>
      <w:r>
        <w:rPr>
          <w:sz w:val="24"/>
          <w:szCs w:val="24"/>
        </w:rPr>
        <w:t xml:space="preserve">         </w:t>
      </w:r>
      <w:r>
        <w:rPr>
          <w:sz w:val="24"/>
          <w:szCs w:val="24"/>
        </w:rPr>
        <w:t>3. Контроль за выполнением настоящего постановления оставляю за собой.</w:t>
      </w:r>
    </w:p>
    <w:p>
      <w:pPr>
        <w:pStyle w:val="ConsPlusNormal1"/>
        <w:tabs>
          <w:tab w:val="clear" w:pos="708"/>
          <w:tab w:val="left" w:pos="0" w:leader="none"/>
          <w:tab w:val="left" w:pos="993" w:leader="none"/>
          <w:tab w:val="left" w:pos="9639" w:leader="none"/>
        </w:tabs>
        <w:ind w:right="282" w:firstLine="720"/>
        <w:jc w:val="both"/>
        <w:rPr>
          <w:rFonts w:ascii="Times New Roman" w:hAnsi="Times New Roman"/>
          <w:sz w:val="24"/>
          <w:szCs w:val="24"/>
        </w:rPr>
      </w:pPr>
      <w:r>
        <w:rPr>
          <w:rFonts w:ascii="Times New Roman" w:hAnsi="Times New Roman"/>
          <w:sz w:val="24"/>
          <w:szCs w:val="24"/>
        </w:rPr>
      </w:r>
    </w:p>
    <w:p>
      <w:pPr>
        <w:pStyle w:val="Normal"/>
        <w:tabs>
          <w:tab w:val="clear" w:pos="708"/>
          <w:tab w:val="left" w:pos="0" w:leader="none"/>
          <w:tab w:val="left" w:pos="993" w:leader="none"/>
          <w:tab w:val="left" w:pos="9639" w:leader="none"/>
        </w:tabs>
        <w:ind w:right="282" w:hanging="0"/>
        <w:rPr>
          <w:rFonts w:ascii="Times New Roman" w:hAnsi="Times New Roman"/>
          <w:sz w:val="24"/>
          <w:szCs w:val="24"/>
        </w:rPr>
      </w:pPr>
      <w:r>
        <w:rPr>
          <w:sz w:val="24"/>
          <w:szCs w:val="24"/>
        </w:rPr>
      </w:r>
    </w:p>
    <w:p>
      <w:pPr>
        <w:pStyle w:val="12"/>
        <w:ind w:right="282" w:hanging="0"/>
        <w:jc w:val="both"/>
        <w:rPr>
          <w:rFonts w:ascii="Times New Roman" w:hAnsi="Times New Roman"/>
          <w:sz w:val="24"/>
          <w:szCs w:val="24"/>
        </w:rPr>
      </w:pPr>
      <w:r>
        <w:rPr>
          <w:sz w:val="24"/>
          <w:szCs w:val="24"/>
        </w:rPr>
      </w:r>
    </w:p>
    <w:p>
      <w:pPr>
        <w:pStyle w:val="12"/>
        <w:ind w:right="282" w:hanging="0"/>
        <w:rPr>
          <w:rFonts w:ascii="Times New Roman" w:hAnsi="Times New Roman"/>
          <w:sz w:val="24"/>
          <w:szCs w:val="24"/>
        </w:rPr>
      </w:pPr>
      <w:r>
        <w:rPr>
          <w:sz w:val="24"/>
          <w:szCs w:val="24"/>
        </w:rPr>
        <w:t xml:space="preserve">Глава сельского поселения  Выселки                                                      </w:t>
      </w:r>
      <w:r>
        <w:rPr>
          <w:rFonts w:eastAsia="Times New Roman" w:cs="Times New Roman"/>
          <w:color w:val="auto"/>
          <w:kern w:val="0"/>
          <w:sz w:val="24"/>
          <w:szCs w:val="24"/>
          <w:lang w:val="ru-RU" w:eastAsia="ru-RU" w:bidi="ar-SA"/>
        </w:rPr>
        <w:t xml:space="preserve">З.Г.Мердеев </w:t>
      </w:r>
    </w:p>
    <w:p>
      <w:pPr>
        <w:pStyle w:val="Normal"/>
        <w:rPr>
          <w:rFonts w:ascii="Times New Roman" w:hAnsi="Times New Roman"/>
          <w:sz w:val="24"/>
          <w:szCs w:val="24"/>
        </w:rPr>
      </w:pPr>
      <w:r>
        <w:rPr>
          <w:sz w:val="24"/>
          <w:szCs w:val="24"/>
        </w:rPr>
      </w:r>
    </w:p>
    <w:p>
      <w:pPr>
        <w:pStyle w:val="Normal"/>
        <w:jc w:val="right"/>
        <w:rPr>
          <w:rFonts w:ascii="Times New Roman" w:hAnsi="Times New Roman"/>
          <w:sz w:val="24"/>
          <w:szCs w:val="24"/>
        </w:rPr>
      </w:pPr>
      <w:r>
        <w:rPr>
          <w:sz w:val="24"/>
          <w:szCs w:val="24"/>
        </w:rPr>
      </w:r>
    </w:p>
    <w:p>
      <w:pPr>
        <w:pStyle w:val="Normal"/>
        <w:jc w:val="right"/>
        <w:rPr>
          <w:rFonts w:ascii="Times New Roman" w:hAnsi="Times New Roman"/>
          <w:sz w:val="24"/>
          <w:szCs w:val="24"/>
        </w:rPr>
      </w:pPr>
      <w:r>
        <w:rPr>
          <w:sz w:val="24"/>
          <w:szCs w:val="24"/>
        </w:rPr>
      </w:r>
    </w:p>
    <w:p>
      <w:pPr>
        <w:pStyle w:val="Normal"/>
        <w:jc w:val="right"/>
        <w:rPr>
          <w:rFonts w:ascii="Times New Roman" w:hAnsi="Times New Roman"/>
          <w:sz w:val="24"/>
          <w:szCs w:val="24"/>
        </w:rPr>
      </w:pPr>
      <w:r>
        <w:rPr>
          <w:sz w:val="24"/>
          <w:szCs w:val="24"/>
        </w:rPr>
      </w:r>
    </w:p>
    <w:p>
      <w:pPr>
        <w:pStyle w:val="Normal"/>
        <w:jc w:val="right"/>
        <w:rPr>
          <w:rFonts w:ascii="Times New Roman" w:hAnsi="Times New Roman"/>
          <w:sz w:val="24"/>
          <w:szCs w:val="24"/>
        </w:rPr>
      </w:pPr>
      <w:r>
        <w:rPr>
          <w:sz w:val="24"/>
          <w:szCs w:val="24"/>
        </w:rPr>
        <w:t xml:space="preserve">                                                                                                                                    </w:t>
      </w:r>
      <w:r>
        <w:rPr>
          <w:sz w:val="24"/>
          <w:szCs w:val="24"/>
        </w:rPr>
        <w:t>Приложение</w:t>
      </w:r>
    </w:p>
    <w:p>
      <w:pPr>
        <w:pStyle w:val="Normal"/>
        <w:jc w:val="right"/>
        <w:rPr>
          <w:rFonts w:ascii="Times New Roman" w:hAnsi="Times New Roman"/>
          <w:sz w:val="24"/>
          <w:szCs w:val="24"/>
        </w:rPr>
      </w:pPr>
      <w:r>
        <w:rPr>
          <w:b/>
          <w:bCs/>
          <w:sz w:val="24"/>
          <w:szCs w:val="24"/>
        </w:rPr>
        <w:t xml:space="preserve">                                                                                                                                     </w:t>
      </w:r>
      <w:r>
        <w:rPr>
          <w:sz w:val="24"/>
          <w:szCs w:val="24"/>
        </w:rPr>
        <w:t>Утверждено</w:t>
      </w:r>
    </w:p>
    <w:p>
      <w:pPr>
        <w:pStyle w:val="Normal"/>
        <w:ind w:left="5387" w:hanging="0"/>
        <w:jc w:val="right"/>
        <w:rPr>
          <w:rFonts w:ascii="Times New Roman" w:hAnsi="Times New Roman"/>
          <w:sz w:val="24"/>
          <w:szCs w:val="24"/>
        </w:rPr>
      </w:pPr>
      <w:r>
        <w:rPr>
          <w:sz w:val="24"/>
          <w:szCs w:val="24"/>
        </w:rPr>
        <w:t>Постановлением администрации сельского поселения Выселки муниципального района Ставропольский Самарской области</w:t>
      </w:r>
    </w:p>
    <w:p>
      <w:pPr>
        <w:pStyle w:val="Normal"/>
        <w:jc w:val="right"/>
        <w:rPr>
          <w:rFonts w:ascii="Times New Roman" w:hAnsi="Times New Roman"/>
          <w:sz w:val="24"/>
          <w:szCs w:val="24"/>
        </w:rPr>
      </w:pPr>
      <w:r>
        <w:rPr>
          <w:sz w:val="24"/>
          <w:szCs w:val="24"/>
        </w:rPr>
        <w:t xml:space="preserve">                                                                                                                                                    </w:t>
      </w:r>
      <w:r>
        <w:rPr>
          <w:sz w:val="24"/>
          <w:szCs w:val="24"/>
          <w:u w:val="none"/>
        </w:rPr>
        <w:t xml:space="preserve">от     № </w:t>
      </w:r>
    </w:p>
    <w:p>
      <w:pPr>
        <w:pStyle w:val="Normal"/>
        <w:spacing w:beforeAutospacing="1" w:afterAutospacing="1"/>
        <w:jc w:val="center"/>
        <w:rPr>
          <w:rFonts w:ascii="Times New Roman" w:hAnsi="Times New Roman"/>
          <w:sz w:val="22"/>
          <w:szCs w:val="22"/>
        </w:rPr>
      </w:pPr>
      <w:r>
        <w:rPr>
          <w:b/>
          <w:bCs/>
          <w:color w:val="000000"/>
          <w:sz w:val="22"/>
          <w:szCs w:val="22"/>
        </w:rPr>
        <w:t xml:space="preserve">РЕЕСТР </w:t>
      </w:r>
      <w:r>
        <w:rPr>
          <w:color w:val="000000"/>
          <w:sz w:val="22"/>
          <w:szCs w:val="22"/>
        </w:rPr>
        <w:br/>
      </w:r>
      <w:r>
        <w:rPr>
          <w:b/>
          <w:bCs/>
          <w:color w:val="000000"/>
          <w:sz w:val="22"/>
          <w:szCs w:val="22"/>
        </w:rPr>
        <w:t xml:space="preserve"> муниципальных услуг, оказываемых   администрацией  сельского поселения  Выселки  муниципального района Ставропольский Самарской области</w:t>
      </w:r>
    </w:p>
    <w:tbl>
      <w:tblPr>
        <w:tblW w:w="10303" w:type="dxa"/>
        <w:jc w:val="center"/>
        <w:tblInd w:w="0" w:type="dxa"/>
        <w:tblLayout w:type="fixed"/>
        <w:tblCellMar>
          <w:top w:w="240" w:type="dxa"/>
          <w:left w:w="240" w:type="dxa"/>
          <w:bottom w:w="240" w:type="dxa"/>
          <w:right w:w="240" w:type="dxa"/>
        </w:tblCellMar>
        <w:tblLook w:val="04a0"/>
      </w:tblPr>
      <w:tblGrid>
        <w:gridCol w:w="911"/>
        <w:gridCol w:w="3248"/>
        <w:gridCol w:w="4630"/>
        <w:gridCol w:w="1513"/>
      </w:tblGrid>
      <w:tr>
        <w:trPr/>
        <w:tc>
          <w:tcPr>
            <w:tcW w:w="911"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rFonts w:ascii="Times New Roman" w:hAnsi="Times New Roman"/>
                <w:color w:val="000000"/>
                <w:sz w:val="24"/>
                <w:szCs w:val="24"/>
              </w:rPr>
            </w:pPr>
            <w:r>
              <w:rPr>
                <w:color w:val="000000"/>
                <w:sz w:val="24"/>
                <w:szCs w:val="24"/>
              </w:rPr>
              <w:t xml:space="preserve">№ </w:t>
            </w:r>
            <w:r>
              <w:rPr>
                <w:color w:val="000000"/>
                <w:sz w:val="24"/>
                <w:szCs w:val="24"/>
              </w:rPr>
              <w:t>п/п</w:t>
            </w:r>
          </w:p>
        </w:tc>
        <w:tc>
          <w:tcPr>
            <w:tcW w:w="3248"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rFonts w:ascii="Times New Roman" w:hAnsi="Times New Roman"/>
                <w:color w:val="000000"/>
                <w:sz w:val="24"/>
                <w:szCs w:val="24"/>
              </w:rPr>
            </w:pPr>
            <w:r>
              <w:rPr>
                <w:color w:val="000000"/>
                <w:sz w:val="24"/>
                <w:szCs w:val="24"/>
              </w:rPr>
              <w:t>Наименование муниципальной услуги </w:t>
              <w:br/>
              <w:t>(функции)</w:t>
            </w:r>
          </w:p>
        </w:tc>
        <w:tc>
          <w:tcPr>
            <w:tcW w:w="4630"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rFonts w:ascii="Times New Roman" w:hAnsi="Times New Roman"/>
                <w:color w:val="000000"/>
                <w:sz w:val="24"/>
                <w:szCs w:val="24"/>
              </w:rPr>
            </w:pPr>
            <w:r>
              <w:rPr>
                <w:color w:val="000000"/>
                <w:sz w:val="24"/>
                <w:szCs w:val="24"/>
              </w:rPr>
              <w:t>Нормативный правовой акт, устанавливающий полномочие органа местного самоуправления</w:t>
            </w:r>
          </w:p>
        </w:tc>
        <w:tc>
          <w:tcPr>
            <w:tcW w:w="1513"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rFonts w:ascii="Times New Roman" w:hAnsi="Times New Roman"/>
                <w:color w:val="000000"/>
                <w:sz w:val="24"/>
                <w:szCs w:val="24"/>
              </w:rPr>
            </w:pPr>
            <w:r>
              <w:rPr>
                <w:color w:val="000000"/>
                <w:sz w:val="24"/>
                <w:szCs w:val="24"/>
              </w:rPr>
              <w:t>Орган местного самоуправления, предоставляющий муниципальную услугу (исполняющий муниципальную функцию)</w:t>
            </w:r>
          </w:p>
        </w:tc>
      </w:tr>
      <w:tr>
        <w:trPr>
          <w:trHeight w:val="2391" w:hRule="atLeast"/>
        </w:trPr>
        <w:tc>
          <w:tcPr>
            <w:tcW w:w="911"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rFonts w:ascii="Times New Roman" w:hAnsi="Times New Roman"/>
                <w:color w:val="000000"/>
                <w:sz w:val="24"/>
                <w:szCs w:val="24"/>
              </w:rPr>
            </w:pPr>
            <w:r>
              <w:rPr>
                <w:color w:val="000000"/>
                <w:sz w:val="24"/>
                <w:szCs w:val="24"/>
              </w:rPr>
              <w:t>1</w:t>
            </w:r>
          </w:p>
        </w:tc>
        <w:tc>
          <w:tcPr>
            <w:tcW w:w="3248" w:type="dxa"/>
            <w:tcBorders>
              <w:top w:val="single" w:sz="6" w:space="0" w:color="000000"/>
              <w:left w:val="single" w:sz="6" w:space="0" w:color="000000"/>
              <w:bottom w:val="single" w:sz="6" w:space="0" w:color="000000"/>
              <w:right w:val="single" w:sz="6" w:space="0" w:color="000000"/>
            </w:tcBorders>
          </w:tcPr>
          <w:p>
            <w:pPr>
              <w:pStyle w:val="Normal"/>
              <w:widowControl w:val="false"/>
              <w:tabs>
                <w:tab w:val="clear" w:pos="708"/>
                <w:tab w:val="left" w:pos="960" w:leader="none"/>
              </w:tabs>
              <w:rPr/>
            </w:pPr>
            <w:r>
              <w:rPr>
                <w:rStyle w:val="22"/>
                <w:color w:val="000000"/>
                <w:sz w:val="24"/>
                <w:szCs w:val="24"/>
              </w:rPr>
              <w:t>Предоставление места для захоронения (подзахоронения) умершего на кладбищах, находящихся в собственности муниципального образования  либо на ином вещном праве</w:t>
            </w:r>
          </w:p>
        </w:tc>
        <w:tc>
          <w:tcPr>
            <w:tcW w:w="4630" w:type="dxa"/>
            <w:tcBorders>
              <w:top w:val="single" w:sz="6" w:space="0" w:color="000000"/>
              <w:left w:val="single" w:sz="6" w:space="0" w:color="000000"/>
              <w:bottom w:val="single" w:sz="6" w:space="0" w:color="000000"/>
              <w:right w:val="single" w:sz="6" w:space="0" w:color="000000"/>
            </w:tcBorders>
          </w:tcPr>
          <w:p>
            <w:pPr>
              <w:pStyle w:val="Normal"/>
              <w:widowControl w:val="false"/>
              <w:tabs>
                <w:tab w:val="clear" w:pos="708"/>
                <w:tab w:val="left" w:pos="4623" w:leader="none"/>
                <w:tab w:val="left" w:pos="9639" w:leader="none"/>
              </w:tabs>
              <w:ind w:left="-142" w:hanging="0"/>
              <w:rPr/>
            </w:pPr>
            <w:r>
              <w:rPr>
                <w:b/>
                <w:sz w:val="24"/>
                <w:szCs w:val="24"/>
              </w:rPr>
              <w:t xml:space="preserve">Постановление от    08 08.2019г № 46                                                                            </w:t>
            </w:r>
            <w:r>
              <w:rPr>
                <w:rStyle w:val="22"/>
                <w:color w:val="000000"/>
                <w:sz w:val="24"/>
                <w:szCs w:val="24"/>
              </w:rPr>
              <w:t>Об утверждении  Административного регламента предоставления</w:t>
              <w:br/>
              <w:t>муниципальной услуги  «Предоставление места для захоронения (подзахоронения) умершего на кладбищах, находящихся в собственности муниципального образования  либо на ином вещном праве»</w:t>
            </w:r>
          </w:p>
        </w:tc>
        <w:tc>
          <w:tcPr>
            <w:tcW w:w="1513"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ind w:left="-190" w:hanging="0"/>
              <w:jc w:val="center"/>
              <w:rPr>
                <w:rFonts w:ascii="Times New Roman" w:hAnsi="Times New Roman"/>
                <w:sz w:val="24"/>
                <w:szCs w:val="24"/>
              </w:rPr>
            </w:pPr>
            <w:r>
              <w:rPr>
                <w:sz w:val="24"/>
                <w:szCs w:val="24"/>
              </w:rPr>
              <w:t>Администрация сельского поселения Выселки</w:t>
            </w:r>
          </w:p>
        </w:tc>
      </w:tr>
      <w:tr>
        <w:trPr/>
        <w:tc>
          <w:tcPr>
            <w:tcW w:w="911"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rFonts w:ascii="Times New Roman" w:hAnsi="Times New Roman"/>
                <w:color w:val="000000"/>
                <w:sz w:val="24"/>
                <w:szCs w:val="24"/>
              </w:rPr>
            </w:pPr>
            <w:r>
              <w:rPr>
                <w:color w:val="000000"/>
                <w:sz w:val="24"/>
                <w:szCs w:val="24"/>
              </w:rPr>
              <w:t>2</w:t>
            </w:r>
          </w:p>
        </w:tc>
        <w:tc>
          <w:tcPr>
            <w:tcW w:w="3248" w:type="dxa"/>
            <w:tcBorders>
              <w:top w:val="single" w:sz="6" w:space="0" w:color="000000"/>
              <w:left w:val="single" w:sz="6" w:space="0" w:color="000000"/>
              <w:bottom w:val="single" w:sz="6" w:space="0" w:color="000000"/>
              <w:right w:val="single" w:sz="6" w:space="0" w:color="000000"/>
            </w:tcBorders>
          </w:tcPr>
          <w:p>
            <w:pPr>
              <w:pStyle w:val="Normal"/>
              <w:widowControl w:val="false"/>
              <w:rPr/>
            </w:pPr>
            <w:r>
              <w:rPr>
                <w:rStyle w:val="22"/>
                <w:sz w:val="24"/>
                <w:szCs w:val="24"/>
              </w:rPr>
              <w:t>Предоставление участков земли для создания семейных (родовых) захоронений</w:t>
              <w:br/>
            </w:r>
          </w:p>
        </w:tc>
        <w:tc>
          <w:tcPr>
            <w:tcW w:w="4630" w:type="dxa"/>
            <w:tcBorders>
              <w:top w:val="single" w:sz="6" w:space="0" w:color="000000"/>
              <w:left w:val="single" w:sz="6" w:space="0" w:color="000000"/>
              <w:bottom w:val="single" w:sz="6" w:space="0" w:color="000000"/>
              <w:right w:val="single" w:sz="6" w:space="0" w:color="000000"/>
            </w:tcBorders>
          </w:tcPr>
          <w:p>
            <w:pPr>
              <w:pStyle w:val="Normal"/>
              <w:widowControl w:val="false"/>
              <w:rPr>
                <w:rFonts w:ascii="Times New Roman" w:hAnsi="Times New Roman"/>
                <w:b/>
                <w:b/>
                <w:sz w:val="24"/>
                <w:szCs w:val="24"/>
              </w:rPr>
            </w:pPr>
            <w:r>
              <w:rPr>
                <w:b/>
                <w:sz w:val="24"/>
                <w:szCs w:val="24"/>
              </w:rPr>
              <w:t>Постановление  от  08.08. 2019 г №  47</w:t>
            </w:r>
          </w:p>
          <w:p>
            <w:pPr>
              <w:pStyle w:val="ConsPlusTitle"/>
              <w:widowControl w:val="false"/>
              <w:tabs>
                <w:tab w:val="clear" w:pos="708"/>
                <w:tab w:val="left" w:pos="4020" w:leader="none"/>
                <w:tab w:val="center" w:pos="4960" w:leader="none"/>
              </w:tabs>
              <w:ind w:right="-148" w:hanging="0"/>
              <w:rPr/>
            </w:pPr>
            <w:r>
              <w:rPr>
                <w:rFonts w:cs="Times New Roman" w:ascii="Times New Roman" w:hAnsi="Times New Roman"/>
                <w:bCs w:val="false"/>
                <w:sz w:val="24"/>
                <w:szCs w:val="24"/>
              </w:rPr>
              <w:t xml:space="preserve"> </w:t>
            </w:r>
            <w:r>
              <w:rPr>
                <w:rStyle w:val="22"/>
                <w:rFonts w:ascii="Times New Roman" w:hAnsi="Times New Roman"/>
                <w:b w:val="false"/>
                <w:sz w:val="24"/>
                <w:szCs w:val="24"/>
              </w:rPr>
              <w:t>Об утверждении административного регламента предоставления муниципальной услуги «Предоставление участков земли для создания семейных (родовых) захоронений</w:t>
            </w:r>
            <w:r>
              <w:rPr>
                <w:rStyle w:val="22"/>
                <w:rFonts w:ascii="Times New Roman" w:hAnsi="Times New Roman"/>
                <w:sz w:val="24"/>
                <w:szCs w:val="24"/>
              </w:rPr>
              <w:t>»</w:t>
            </w:r>
          </w:p>
        </w:tc>
        <w:tc>
          <w:tcPr>
            <w:tcW w:w="1513"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ind w:left="-190" w:hanging="0"/>
              <w:jc w:val="center"/>
              <w:rPr>
                <w:rFonts w:ascii="Times New Roman" w:hAnsi="Times New Roman"/>
                <w:sz w:val="24"/>
                <w:szCs w:val="24"/>
              </w:rPr>
            </w:pPr>
            <w:r>
              <w:rPr>
                <w:sz w:val="24"/>
                <w:szCs w:val="24"/>
              </w:rPr>
              <w:t>Администрация сельского поселения Выселки</w:t>
            </w:r>
          </w:p>
        </w:tc>
      </w:tr>
      <w:tr>
        <w:trPr/>
        <w:tc>
          <w:tcPr>
            <w:tcW w:w="911"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rFonts w:ascii="Times New Roman" w:hAnsi="Times New Roman"/>
                <w:color w:val="000000"/>
                <w:sz w:val="24"/>
                <w:szCs w:val="24"/>
              </w:rPr>
            </w:pPr>
            <w:r>
              <w:rPr>
                <w:color w:val="000000"/>
                <w:sz w:val="24"/>
                <w:szCs w:val="24"/>
              </w:rPr>
              <w:t>3</w:t>
            </w:r>
          </w:p>
        </w:tc>
        <w:tc>
          <w:tcPr>
            <w:tcW w:w="3248" w:type="dxa"/>
            <w:tcBorders>
              <w:top w:val="single" w:sz="6" w:space="0" w:color="000000"/>
              <w:left w:val="single" w:sz="6" w:space="0" w:color="000000"/>
              <w:bottom w:val="single" w:sz="6" w:space="0" w:color="000000"/>
              <w:right w:val="single" w:sz="6" w:space="0" w:color="000000"/>
            </w:tcBorders>
          </w:tcPr>
          <w:p>
            <w:pPr>
              <w:pStyle w:val="ConsPlusTitle"/>
              <w:widowControl w:val="false"/>
              <w:rPr>
                <w:rFonts w:ascii="Times New Roman" w:hAnsi="Times New Roman" w:cs="Times New Roman"/>
                <w:b w:val="false"/>
                <w:b w:val="false"/>
                <w:sz w:val="24"/>
                <w:szCs w:val="24"/>
              </w:rPr>
            </w:pPr>
            <w:r>
              <w:rPr>
                <w:rFonts w:cs="Times New Roman" w:ascii="Times New Roman" w:hAnsi="Times New Roman"/>
                <w:b w:val="false"/>
                <w:sz w:val="24"/>
                <w:szCs w:val="24"/>
              </w:rPr>
              <w:t xml:space="preserve"> </w:t>
            </w:r>
            <w:r>
              <w:rPr>
                <w:rFonts w:cs="Times New Roman" w:ascii="Times New Roman" w:hAnsi="Times New Roman"/>
                <w:b w:val="false"/>
                <w:sz w:val="24"/>
                <w:szCs w:val="24"/>
              </w:rPr>
              <w:t>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 Выселки, а также посадку (взлет) на расположенные в границах населенных пунктов сельского поселения Выселки муниципального района Ставропольский Самарской области площадки, сведения о которых не опубликованы в документах аэронавигационной информации</w:t>
            </w:r>
          </w:p>
        </w:tc>
        <w:tc>
          <w:tcPr>
            <w:tcW w:w="4630" w:type="dxa"/>
            <w:tcBorders>
              <w:top w:val="single" w:sz="6" w:space="0" w:color="000000"/>
              <w:left w:val="single" w:sz="6" w:space="0" w:color="000000"/>
              <w:bottom w:val="single" w:sz="6" w:space="0" w:color="000000"/>
              <w:right w:val="single" w:sz="6" w:space="0" w:color="000000"/>
            </w:tcBorders>
          </w:tcPr>
          <w:p>
            <w:pPr>
              <w:pStyle w:val="ConsPlusTitle"/>
              <w:widowControl w:val="false"/>
              <w:rPr>
                <w:rFonts w:ascii="Times New Roman" w:hAnsi="Times New Roman"/>
                <w:sz w:val="24"/>
                <w:szCs w:val="24"/>
              </w:rPr>
            </w:pPr>
            <w:r>
              <w:rPr>
                <w:rFonts w:cs="Times New Roman" w:ascii="Times New Roman" w:hAnsi="Times New Roman"/>
                <w:bCs w:val="false"/>
                <w:color w:val="323232"/>
                <w:spacing w:val="-7"/>
                <w:sz w:val="24"/>
                <w:szCs w:val="24"/>
              </w:rPr>
              <w:t xml:space="preserve">Постановление </w:t>
            </w:r>
            <w:r>
              <w:rPr>
                <w:rFonts w:cs="Times New Roman" w:ascii="Times New Roman" w:hAnsi="Times New Roman"/>
                <w:sz w:val="24"/>
                <w:szCs w:val="24"/>
              </w:rPr>
              <w:t>от  13.09. 2019 г.   № 52</w:t>
            </w:r>
          </w:p>
          <w:p>
            <w:pPr>
              <w:pStyle w:val="ConsPlusTitle"/>
              <w:widowControl w:val="false"/>
              <w:jc w:val="both"/>
              <w:rPr>
                <w:rFonts w:ascii="Times New Roman" w:hAnsi="Times New Roman"/>
                <w:sz w:val="24"/>
                <w:szCs w:val="24"/>
              </w:rPr>
            </w:pPr>
            <w:r>
              <w:rPr>
                <w:rFonts w:ascii="Times New Roman" w:hAnsi="Times New Roman"/>
                <w:sz w:val="24"/>
                <w:szCs w:val="24"/>
              </w:rPr>
              <w:t>«</w:t>
            </w:r>
            <w:r>
              <w:rPr>
                <w:rFonts w:cs="Times New Roman" w:ascii="Times New Roman" w:hAnsi="Times New Roman"/>
                <w:b w:val="false"/>
                <w:sz w:val="24"/>
                <w:szCs w:val="24"/>
              </w:rPr>
              <w:t>Об утверждении административного регламента по  предоставлению муниципальной услуги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 Выселки, а также посадку (взлет) на расположенные в границах населенных пунктов сельского поселения Выселки муниципального района Ставропольский Самарской области площадки, сведения о которых не опубликованы в документах аэронавигационной информации»</w:t>
            </w:r>
          </w:p>
          <w:p>
            <w:pPr>
              <w:pStyle w:val="Normal"/>
              <w:widowControl w:val="false"/>
              <w:shd w:val="clear" w:color="auto" w:fill="FFFFFF"/>
              <w:rPr>
                <w:rFonts w:ascii="Times New Roman" w:hAnsi="Times New Roman"/>
                <w:bCs/>
                <w:color w:val="323232"/>
                <w:spacing w:val="-7"/>
                <w:sz w:val="24"/>
                <w:szCs w:val="24"/>
              </w:rPr>
            </w:pPr>
            <w:r>
              <w:rPr>
                <w:bCs/>
                <w:color w:val="323232"/>
                <w:spacing w:val="-7"/>
                <w:sz w:val="24"/>
                <w:szCs w:val="24"/>
              </w:rPr>
            </w:r>
          </w:p>
          <w:p>
            <w:pPr>
              <w:pStyle w:val="ConsPlusTitle"/>
              <w:widowControl w:val="false"/>
              <w:jc w:val="both"/>
              <w:rPr>
                <w:rFonts w:ascii="Times New Roman" w:hAnsi="Times New Roman" w:cs="Times New Roman"/>
                <w:sz w:val="24"/>
                <w:szCs w:val="24"/>
              </w:rPr>
            </w:pPr>
            <w:r>
              <w:rPr>
                <w:rFonts w:cs="Times New Roman" w:ascii="Times New Roman" w:hAnsi="Times New Roman"/>
                <w:sz w:val="24"/>
                <w:szCs w:val="24"/>
              </w:rPr>
            </w:r>
          </w:p>
        </w:tc>
        <w:tc>
          <w:tcPr>
            <w:tcW w:w="1513"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ind w:left="-190" w:hanging="0"/>
              <w:jc w:val="center"/>
              <w:rPr>
                <w:rFonts w:ascii="Times New Roman" w:hAnsi="Times New Roman"/>
                <w:sz w:val="24"/>
                <w:szCs w:val="24"/>
              </w:rPr>
            </w:pPr>
            <w:r>
              <w:rPr>
                <w:sz w:val="24"/>
                <w:szCs w:val="24"/>
              </w:rPr>
              <w:t>Администрация сельского поселения Выселки</w:t>
            </w:r>
          </w:p>
        </w:tc>
      </w:tr>
      <w:tr>
        <w:trPr/>
        <w:tc>
          <w:tcPr>
            <w:tcW w:w="911"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rFonts w:ascii="Times New Roman" w:hAnsi="Times New Roman"/>
                <w:color w:val="000000"/>
                <w:sz w:val="24"/>
                <w:szCs w:val="24"/>
              </w:rPr>
            </w:pPr>
            <w:r>
              <w:rPr>
                <w:color w:val="000000"/>
                <w:sz w:val="24"/>
                <w:szCs w:val="24"/>
              </w:rPr>
              <w:t>4</w:t>
            </w:r>
          </w:p>
        </w:tc>
        <w:tc>
          <w:tcPr>
            <w:tcW w:w="3248" w:type="dxa"/>
            <w:tcBorders>
              <w:top w:val="single" w:sz="6" w:space="0" w:color="000000"/>
              <w:left w:val="single" w:sz="6" w:space="0" w:color="000000"/>
              <w:bottom w:val="single" w:sz="6" w:space="0" w:color="000000"/>
              <w:right w:val="single" w:sz="6" w:space="0" w:color="000000"/>
            </w:tcBorders>
          </w:tcPr>
          <w:p>
            <w:pPr>
              <w:pStyle w:val="ConsPlusNormal1"/>
              <w:widowControl w:val="false"/>
              <w:ind w:hanging="0"/>
              <w:rPr>
                <w:rFonts w:ascii="Times New Roman" w:hAnsi="Times New Roman"/>
                <w:sz w:val="24"/>
                <w:szCs w:val="24"/>
              </w:rPr>
            </w:pPr>
            <w:r>
              <w:rPr>
                <w:rFonts w:eastAsia="Times New Roman" w:cs="Times New Roman" w:ascii="Times New Roman" w:hAnsi="Times New Roman"/>
                <w:sz w:val="24"/>
                <w:szCs w:val="24"/>
              </w:rPr>
              <w:t>Предоставление разрешения на осуществление земляных работ</w:t>
            </w:r>
          </w:p>
          <w:p>
            <w:pPr>
              <w:pStyle w:val="Normal"/>
              <w:widowControl w:val="false"/>
              <w:tabs>
                <w:tab w:val="clear" w:pos="708"/>
                <w:tab w:val="left" w:pos="426" w:leader="none"/>
              </w:tabs>
              <w:rPr>
                <w:rFonts w:ascii="Times New Roman" w:hAnsi="Times New Roman"/>
                <w:sz w:val="24"/>
                <w:szCs w:val="24"/>
              </w:rPr>
            </w:pPr>
            <w:r>
              <w:rPr>
                <w:sz w:val="24"/>
                <w:szCs w:val="24"/>
              </w:rPr>
            </w:r>
          </w:p>
        </w:tc>
        <w:tc>
          <w:tcPr>
            <w:tcW w:w="4630" w:type="dxa"/>
            <w:tcBorders>
              <w:top w:val="single" w:sz="6" w:space="0" w:color="000000"/>
              <w:left w:val="single" w:sz="6" w:space="0" w:color="000000"/>
              <w:bottom w:val="single" w:sz="6" w:space="0" w:color="000000"/>
              <w:right w:val="single" w:sz="6" w:space="0" w:color="000000"/>
            </w:tcBorders>
          </w:tcPr>
          <w:p>
            <w:pPr>
              <w:pStyle w:val="ConsPlusTitle"/>
              <w:widowControl w:val="false"/>
              <w:tabs>
                <w:tab w:val="clear" w:pos="708"/>
                <w:tab w:val="left" w:pos="4020" w:leader="none"/>
                <w:tab w:val="center" w:pos="4960" w:leader="none"/>
              </w:tabs>
              <w:rPr>
                <w:rFonts w:ascii="Times New Roman" w:hAnsi="Times New Roman"/>
                <w:sz w:val="24"/>
                <w:szCs w:val="24"/>
              </w:rPr>
            </w:pPr>
            <w:r>
              <w:rPr>
                <w:rFonts w:cs="Times New Roman" w:ascii="Times New Roman" w:hAnsi="Times New Roman"/>
                <w:sz w:val="24"/>
                <w:szCs w:val="24"/>
              </w:rPr>
              <w:t>Постановление от 25.09.2019 г    №  56</w:t>
            </w:r>
          </w:p>
          <w:p>
            <w:pPr>
              <w:pStyle w:val="Normal"/>
              <w:widowControl w:val="false"/>
              <w:rPr>
                <w:rFonts w:ascii="Times New Roman" w:hAnsi="Times New Roman"/>
                <w:sz w:val="24"/>
                <w:szCs w:val="24"/>
              </w:rPr>
            </w:pPr>
            <w:r>
              <w:rPr>
                <w:sz w:val="24"/>
                <w:szCs w:val="24"/>
              </w:rPr>
              <w:t>«Об утверждении административного регламента по  предоставлению муниципальной услуги</w:t>
            </w:r>
          </w:p>
          <w:p>
            <w:pPr>
              <w:pStyle w:val="Normal"/>
              <w:widowControl w:val="false"/>
              <w:rPr>
                <w:rFonts w:ascii="Times New Roman" w:hAnsi="Times New Roman"/>
                <w:sz w:val="24"/>
                <w:szCs w:val="24"/>
              </w:rPr>
            </w:pPr>
            <w:r>
              <w:rPr>
                <w:sz w:val="24"/>
                <w:szCs w:val="24"/>
              </w:rPr>
              <w:t>«Предоставление разрешения на осуществление земляных работ»</w:t>
            </w:r>
          </w:p>
        </w:tc>
        <w:tc>
          <w:tcPr>
            <w:tcW w:w="1513"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ind w:left="-190" w:hanging="0"/>
              <w:jc w:val="center"/>
              <w:rPr>
                <w:rFonts w:ascii="Times New Roman" w:hAnsi="Times New Roman"/>
                <w:sz w:val="24"/>
                <w:szCs w:val="24"/>
              </w:rPr>
            </w:pPr>
            <w:r>
              <w:rPr>
                <w:sz w:val="24"/>
                <w:szCs w:val="24"/>
              </w:rPr>
              <w:t>Администрация сельского поселения Выселки</w:t>
            </w:r>
          </w:p>
        </w:tc>
      </w:tr>
      <w:tr>
        <w:trPr>
          <w:trHeight w:val="1896" w:hRule="atLeast"/>
        </w:trPr>
        <w:tc>
          <w:tcPr>
            <w:tcW w:w="911"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rFonts w:ascii="Times New Roman" w:hAnsi="Times New Roman"/>
                <w:color w:val="000000"/>
                <w:sz w:val="24"/>
                <w:szCs w:val="24"/>
              </w:rPr>
            </w:pPr>
            <w:r>
              <w:rPr>
                <w:color w:val="000000"/>
                <w:sz w:val="24"/>
                <w:szCs w:val="24"/>
              </w:rPr>
              <w:t>5</w:t>
            </w:r>
          </w:p>
        </w:tc>
        <w:tc>
          <w:tcPr>
            <w:tcW w:w="3248" w:type="dxa"/>
            <w:tcBorders>
              <w:top w:val="single" w:sz="6" w:space="0" w:color="000000"/>
              <w:left w:val="single" w:sz="6" w:space="0" w:color="000000"/>
              <w:bottom w:val="single" w:sz="6" w:space="0" w:color="000000"/>
              <w:right w:val="single" w:sz="6" w:space="0" w:color="000000"/>
            </w:tcBorders>
          </w:tcPr>
          <w:p>
            <w:pPr>
              <w:pStyle w:val="Normal"/>
              <w:widowControl w:val="false"/>
              <w:tabs>
                <w:tab w:val="clear" w:pos="708"/>
                <w:tab w:val="left" w:pos="426" w:leader="none"/>
              </w:tabs>
              <w:rPr>
                <w:rFonts w:ascii="Times New Roman" w:hAnsi="Times New Roman"/>
                <w:sz w:val="24"/>
                <w:szCs w:val="24"/>
              </w:rPr>
            </w:pPr>
            <w:r>
              <w:rPr>
                <w:sz w:val="24"/>
                <w:szCs w:val="24"/>
              </w:rPr>
              <w:t>Выдача документов (выписки из домовой книги, выписки из похозяйственной книги, карточки регистрации, справок и иных документов, предусмотренных законодательством Российской Федерации)</w:t>
            </w:r>
          </w:p>
        </w:tc>
        <w:tc>
          <w:tcPr>
            <w:tcW w:w="4630" w:type="dxa"/>
            <w:tcBorders>
              <w:top w:val="single" w:sz="6" w:space="0" w:color="000000"/>
              <w:left w:val="single" w:sz="6" w:space="0" w:color="000000"/>
              <w:bottom w:val="single" w:sz="6" w:space="0" w:color="000000"/>
              <w:right w:val="single" w:sz="6" w:space="0" w:color="000000"/>
            </w:tcBorders>
          </w:tcPr>
          <w:p>
            <w:pPr>
              <w:pStyle w:val="Normal"/>
              <w:widowControl w:val="false"/>
              <w:tabs>
                <w:tab w:val="clear" w:pos="708"/>
                <w:tab w:val="left" w:pos="426" w:leader="none"/>
              </w:tabs>
              <w:rPr>
                <w:rFonts w:ascii="Times New Roman" w:hAnsi="Times New Roman"/>
                <w:sz w:val="24"/>
                <w:szCs w:val="24"/>
              </w:rPr>
            </w:pPr>
            <w:r>
              <w:rPr>
                <w:b/>
                <w:sz w:val="24"/>
                <w:szCs w:val="24"/>
              </w:rPr>
              <w:t xml:space="preserve">Постановление   от  21.04.2020г      №19/1                                                                                                          </w:t>
            </w:r>
            <w:r>
              <w:rPr>
                <w:sz w:val="24"/>
                <w:szCs w:val="24"/>
              </w:rPr>
              <w:t>Об утверждении</w:t>
            </w:r>
            <w:r>
              <w:rPr>
                <w:b/>
                <w:sz w:val="24"/>
                <w:szCs w:val="24"/>
              </w:rPr>
              <w:t xml:space="preserve"> </w:t>
            </w:r>
            <w:r>
              <w:rPr>
                <w:sz w:val="24"/>
                <w:szCs w:val="24"/>
              </w:rPr>
              <w:t>административного регламента  предоставления муниципальной услуги «Выдача документов (выписки из домовой книги, выписки из похозяйственной книги, карточки регистрации, справок и иных документов, предусмотренных законодательством Российской Федерации)»</w:t>
            </w:r>
          </w:p>
        </w:tc>
        <w:tc>
          <w:tcPr>
            <w:tcW w:w="1513"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ind w:left="-190" w:hanging="0"/>
              <w:jc w:val="both"/>
              <w:rPr>
                <w:rFonts w:ascii="Times New Roman" w:hAnsi="Times New Roman"/>
                <w:sz w:val="24"/>
                <w:szCs w:val="24"/>
              </w:rPr>
            </w:pPr>
            <w:r>
              <w:rPr>
                <w:sz w:val="24"/>
                <w:szCs w:val="24"/>
              </w:rPr>
              <w:t>Администрация сельского поселения Выселки</w:t>
            </w:r>
          </w:p>
        </w:tc>
      </w:tr>
      <w:tr>
        <w:trPr>
          <w:trHeight w:val="1848" w:hRule="atLeast"/>
        </w:trPr>
        <w:tc>
          <w:tcPr>
            <w:tcW w:w="911"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rFonts w:ascii="Times New Roman" w:hAnsi="Times New Roman"/>
                <w:color w:val="000000"/>
                <w:sz w:val="24"/>
                <w:szCs w:val="24"/>
              </w:rPr>
            </w:pPr>
            <w:r>
              <w:rPr>
                <w:color w:val="000000"/>
                <w:sz w:val="24"/>
                <w:szCs w:val="24"/>
              </w:rPr>
              <w:t>6</w:t>
            </w:r>
          </w:p>
        </w:tc>
        <w:tc>
          <w:tcPr>
            <w:tcW w:w="3248" w:type="dxa"/>
            <w:tcBorders>
              <w:top w:val="single" w:sz="6" w:space="0" w:color="000000"/>
              <w:left w:val="single" w:sz="6" w:space="0" w:color="000000"/>
              <w:bottom w:val="single" w:sz="6" w:space="0" w:color="000000"/>
              <w:right w:val="single" w:sz="6" w:space="0" w:color="000000"/>
            </w:tcBorders>
          </w:tcPr>
          <w:p>
            <w:pPr>
              <w:pStyle w:val="Normal"/>
              <w:widowControl w:val="false"/>
              <w:rPr>
                <w:rFonts w:ascii="Times New Roman" w:hAnsi="Times New Roman"/>
                <w:color w:val="2D2D2D"/>
                <w:sz w:val="24"/>
                <w:szCs w:val="24"/>
              </w:rPr>
            </w:pPr>
            <w:r>
              <w:rPr>
                <w:color w:val="2D2D2D"/>
                <w:spacing w:val="2"/>
                <w:sz w:val="24"/>
                <w:szCs w:val="24"/>
              </w:rPr>
              <w:t>Заключение соглашений об установлении сервитутов в отношении земельных участков, находящихся в муниципальной собственности</w:t>
            </w:r>
          </w:p>
        </w:tc>
        <w:tc>
          <w:tcPr>
            <w:tcW w:w="4630" w:type="dxa"/>
            <w:tcBorders>
              <w:top w:val="single" w:sz="6" w:space="0" w:color="000000"/>
              <w:left w:val="single" w:sz="6" w:space="0" w:color="000000"/>
              <w:bottom w:val="single" w:sz="6" w:space="0" w:color="000000"/>
              <w:right w:val="single" w:sz="6" w:space="0" w:color="000000"/>
            </w:tcBorders>
          </w:tcPr>
          <w:p>
            <w:pPr>
              <w:pStyle w:val="ConsPlusTitle"/>
              <w:widowControl w:val="false"/>
              <w:tabs>
                <w:tab w:val="clear" w:pos="708"/>
                <w:tab w:val="left" w:pos="4020" w:leader="none"/>
                <w:tab w:val="center" w:pos="4960" w:leader="none"/>
              </w:tabs>
              <w:rPr>
                <w:rFonts w:ascii="Times New Roman" w:hAnsi="Times New Roman" w:cs="Times New Roman"/>
                <w:sz w:val="24"/>
                <w:szCs w:val="24"/>
              </w:rPr>
            </w:pPr>
            <w:r>
              <w:rPr>
                <w:rFonts w:cs="Times New Roman" w:ascii="Times New Roman" w:hAnsi="Times New Roman"/>
                <w:sz w:val="24"/>
                <w:szCs w:val="24"/>
              </w:rPr>
              <w:t>Постановление  от 08.09. 2020г  № 48</w:t>
            </w:r>
          </w:p>
          <w:p>
            <w:pPr>
              <w:pStyle w:val="ConsPlusTitle"/>
              <w:widowControl w:val="false"/>
              <w:spacing w:lineRule="auto" w:line="240"/>
              <w:jc w:val="both"/>
              <w:rPr>
                <w:rFonts w:ascii="Times New Roman" w:hAnsi="Times New Roman"/>
                <w:sz w:val="24"/>
                <w:szCs w:val="24"/>
              </w:rPr>
            </w:pPr>
            <w:r>
              <w:rPr>
                <w:rFonts w:cs="Times New Roman" w:ascii="Times New Roman" w:hAnsi="Times New Roman"/>
                <w:b w:val="false"/>
                <w:color w:val="3C3C3C"/>
                <w:spacing w:val="2"/>
                <w:sz w:val="24"/>
                <w:szCs w:val="24"/>
              </w:rPr>
              <w:br/>
            </w:r>
            <w:r>
              <w:rPr>
                <w:rFonts w:cs="Times New Roman" w:ascii="Times New Roman" w:hAnsi="Times New Roman"/>
                <w:b w:val="false"/>
                <w:sz w:val="24"/>
                <w:szCs w:val="24"/>
                <w:vertAlign w:val="superscript"/>
              </w:rPr>
              <w:t>ОБ УТВЕРЖДЕНИИ АДМИНИСТРАТИВНОГО РЕГЛАМЕНТА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w:t>
            </w:r>
          </w:p>
        </w:tc>
        <w:tc>
          <w:tcPr>
            <w:tcW w:w="1513"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ind w:left="-190" w:hanging="0"/>
              <w:jc w:val="center"/>
              <w:rPr>
                <w:rFonts w:ascii="Times New Roman" w:hAnsi="Times New Roman"/>
                <w:sz w:val="24"/>
                <w:szCs w:val="24"/>
              </w:rPr>
            </w:pPr>
            <w:r>
              <w:rPr>
                <w:sz w:val="24"/>
                <w:szCs w:val="24"/>
              </w:rPr>
              <w:t>Администрация сельского поселения Выселки</w:t>
            </w:r>
          </w:p>
        </w:tc>
      </w:tr>
      <w:tr>
        <w:trPr/>
        <w:tc>
          <w:tcPr>
            <w:tcW w:w="911"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rFonts w:ascii="Times New Roman" w:hAnsi="Times New Roman"/>
                <w:color w:val="000000"/>
                <w:sz w:val="24"/>
                <w:szCs w:val="24"/>
              </w:rPr>
            </w:pPr>
            <w:r>
              <w:rPr>
                <w:color w:val="000000"/>
                <w:sz w:val="24"/>
                <w:szCs w:val="24"/>
              </w:rPr>
              <w:t>7</w:t>
            </w:r>
          </w:p>
        </w:tc>
        <w:tc>
          <w:tcPr>
            <w:tcW w:w="3248" w:type="dxa"/>
            <w:tcBorders>
              <w:top w:val="single" w:sz="6" w:space="0" w:color="000000"/>
              <w:left w:val="single" w:sz="6" w:space="0" w:color="000000"/>
              <w:bottom w:val="single" w:sz="6" w:space="0" w:color="000000"/>
              <w:right w:val="single" w:sz="6" w:space="0" w:color="000000"/>
            </w:tcBorders>
          </w:tcPr>
          <w:p>
            <w:pPr>
              <w:pStyle w:val="Normal"/>
              <w:widowControl w:val="false"/>
              <w:rPr>
                <w:rFonts w:ascii="Times New Roman" w:hAnsi="Times New Roman"/>
                <w:sz w:val="24"/>
                <w:szCs w:val="24"/>
              </w:rPr>
            </w:pPr>
            <w:r>
              <w:rPr>
                <w:bCs/>
                <w:color w:val="000000"/>
                <w:sz w:val="24"/>
                <w:szCs w:val="24"/>
              </w:rPr>
              <w:t>Присвоение, изменение, аннулирование и регистрация адресов объектов недвижимости на территории сельского поселения Выселки  муниципального района Ставропольский Самарской области</w:t>
            </w:r>
          </w:p>
          <w:p>
            <w:pPr>
              <w:pStyle w:val="ConsPlusTitle"/>
              <w:widowControl w:val="false"/>
              <w:jc w:val="both"/>
              <w:rPr>
                <w:rFonts w:ascii="Times New Roman" w:hAnsi="Times New Roman" w:cs="Times New Roman"/>
                <w:b w:val="false"/>
                <w:b w:val="false"/>
                <w:sz w:val="24"/>
                <w:szCs w:val="24"/>
              </w:rPr>
            </w:pPr>
            <w:r>
              <w:rPr>
                <w:rFonts w:cs="Times New Roman" w:ascii="Times New Roman" w:hAnsi="Times New Roman"/>
                <w:b w:val="false"/>
                <w:sz w:val="24"/>
                <w:szCs w:val="24"/>
              </w:rPr>
            </w:r>
          </w:p>
        </w:tc>
        <w:tc>
          <w:tcPr>
            <w:tcW w:w="4630" w:type="dxa"/>
            <w:tcBorders>
              <w:top w:val="single" w:sz="6" w:space="0" w:color="000000"/>
              <w:left w:val="single" w:sz="6" w:space="0" w:color="000000"/>
              <w:bottom w:val="single" w:sz="6" w:space="0" w:color="000000"/>
              <w:right w:val="single" w:sz="6" w:space="0" w:color="000000"/>
            </w:tcBorders>
          </w:tcPr>
          <w:p>
            <w:pPr>
              <w:pStyle w:val="Normal"/>
              <w:widowControl w:val="false"/>
              <w:shd w:val="clear" w:color="auto" w:fill="FFFFFF"/>
              <w:spacing w:before="280" w:after="0"/>
              <w:textAlignment w:val="baseline"/>
              <w:rPr>
                <w:rFonts w:ascii="Times New Roman" w:hAnsi="Times New Roman"/>
                <w:b/>
                <w:b/>
                <w:sz w:val="24"/>
                <w:szCs w:val="24"/>
              </w:rPr>
            </w:pPr>
            <w:r>
              <w:rPr>
                <w:b/>
                <w:sz w:val="24"/>
                <w:szCs w:val="24"/>
              </w:rPr>
              <w:t>Постановление от18.02. 2021 г.   №  12</w:t>
            </w:r>
          </w:p>
          <w:p>
            <w:pPr>
              <w:pStyle w:val="Normal"/>
              <w:widowControl w:val="false"/>
              <w:rPr>
                <w:rFonts w:ascii="Times New Roman" w:hAnsi="Times New Roman"/>
                <w:sz w:val="24"/>
                <w:szCs w:val="24"/>
              </w:rPr>
            </w:pPr>
            <w:r>
              <w:rPr>
                <w:bCs/>
                <w:color w:val="000000"/>
                <w:sz w:val="24"/>
                <w:szCs w:val="24"/>
              </w:rPr>
              <w:t>Об утверждении Административного Регламента  по предоставлению муниципальной услуги  «Присвоение, изменение, аннулирование и регистрация адресов объектов недвижимости на территории сельского поселения Выселки  муниципального района Ставропольский Самарской области</w:t>
            </w:r>
          </w:p>
        </w:tc>
        <w:tc>
          <w:tcPr>
            <w:tcW w:w="1513"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ind w:left="-190" w:hanging="0"/>
              <w:jc w:val="center"/>
              <w:rPr>
                <w:rFonts w:ascii="Times New Roman" w:hAnsi="Times New Roman"/>
                <w:sz w:val="24"/>
                <w:szCs w:val="24"/>
              </w:rPr>
            </w:pPr>
            <w:r>
              <w:rPr>
                <w:sz w:val="24"/>
                <w:szCs w:val="24"/>
              </w:rPr>
              <w:t>Администрация сельского поселения Выселки</w:t>
            </w:r>
          </w:p>
        </w:tc>
      </w:tr>
      <w:tr>
        <w:trPr>
          <w:trHeight w:val="2052" w:hRule="atLeast"/>
        </w:trPr>
        <w:tc>
          <w:tcPr>
            <w:tcW w:w="911"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rFonts w:ascii="Times New Roman" w:hAnsi="Times New Roman"/>
                <w:color w:val="000000"/>
                <w:sz w:val="24"/>
                <w:szCs w:val="24"/>
              </w:rPr>
            </w:pPr>
            <w:r>
              <w:rPr>
                <w:color w:val="000000"/>
                <w:sz w:val="24"/>
                <w:szCs w:val="24"/>
              </w:rPr>
              <w:t>8</w:t>
            </w:r>
          </w:p>
        </w:tc>
        <w:tc>
          <w:tcPr>
            <w:tcW w:w="3248" w:type="dxa"/>
            <w:tcBorders>
              <w:top w:val="single" w:sz="6" w:space="0" w:color="000000"/>
              <w:left w:val="single" w:sz="6" w:space="0" w:color="000000"/>
              <w:bottom w:val="single" w:sz="6" w:space="0" w:color="000000"/>
              <w:right w:val="single" w:sz="6" w:space="0" w:color="000000"/>
            </w:tcBorders>
          </w:tcPr>
          <w:p>
            <w:pPr>
              <w:pStyle w:val="Normal"/>
              <w:widowControl w:val="false"/>
              <w:rPr>
                <w:rFonts w:ascii="Times New Roman" w:hAnsi="Times New Roman" w:cs="Arial"/>
                <w:b w:val="false"/>
                <w:b w:val="false"/>
                <w:bCs w:val="false"/>
                <w:color w:val="000000"/>
                <w:sz w:val="24"/>
                <w:szCs w:val="24"/>
              </w:rPr>
            </w:pPr>
            <w:r>
              <w:rPr>
                <w:rFonts w:eastAsia="Times New Roman" w:cs="Arial"/>
                <w:b w:val="false"/>
                <w:bCs w:val="false"/>
                <w:color w:val="000000"/>
                <w:kern w:val="0"/>
                <w:sz w:val="24"/>
                <w:szCs w:val="24"/>
                <w:lang w:val="ru-RU" w:eastAsia="ru-RU" w:bidi="ar-SA"/>
              </w:rPr>
              <w:t>Прием заявлений и выдача документов о согласовании схем расположения границ земельных участков на территории сельского поселения Выселки</w:t>
            </w:r>
          </w:p>
          <w:p>
            <w:pPr>
              <w:pStyle w:val="ConsPlusNormal1"/>
              <w:widowControl w:val="false"/>
              <w:ind w:hanging="0"/>
              <w:jc w:val="both"/>
              <w:rPr>
                <w:rFonts w:ascii="Times New Roman" w:hAnsi="Times New Roman" w:cs="Times New Roman"/>
                <w:b w:val="false"/>
                <w:b w:val="false"/>
                <w:bCs w:val="false"/>
                <w:color w:val="000000"/>
                <w:sz w:val="24"/>
                <w:szCs w:val="24"/>
              </w:rPr>
            </w:pPr>
            <w:r>
              <w:rPr>
                <w:rFonts w:cs="Times New Roman" w:ascii="Times New Roman" w:hAnsi="Times New Roman"/>
                <w:b w:val="false"/>
                <w:bCs w:val="false"/>
                <w:color w:val="000000"/>
                <w:sz w:val="24"/>
                <w:szCs w:val="24"/>
              </w:rPr>
            </w:r>
          </w:p>
        </w:tc>
        <w:tc>
          <w:tcPr>
            <w:tcW w:w="4630" w:type="dxa"/>
            <w:tcBorders>
              <w:top w:val="single" w:sz="6" w:space="0" w:color="000000"/>
              <w:left w:val="single" w:sz="6" w:space="0" w:color="000000"/>
              <w:bottom w:val="single" w:sz="6" w:space="0" w:color="000000"/>
              <w:right w:val="single" w:sz="6" w:space="0" w:color="000000"/>
            </w:tcBorders>
          </w:tcPr>
          <w:p>
            <w:pPr>
              <w:pStyle w:val="ConsPlusTitle"/>
              <w:widowControl w:val="false"/>
              <w:jc w:val="both"/>
              <w:rPr>
                <w:rFonts w:ascii="Times New Roman" w:hAnsi="Times New Roman"/>
                <w:color w:val="000000"/>
                <w:sz w:val="24"/>
                <w:szCs w:val="24"/>
              </w:rPr>
            </w:pPr>
            <w:r>
              <w:rPr>
                <w:rFonts w:eastAsia="Times New Roman" w:cs="Times New Roman" w:ascii="Times New Roman" w:hAnsi="Times New Roman"/>
                <w:b/>
                <w:bCs/>
                <w:color w:val="000000"/>
                <w:kern w:val="0"/>
                <w:sz w:val="24"/>
                <w:szCs w:val="24"/>
                <w:lang w:val="ru-RU" w:eastAsia="ru-RU" w:bidi="ar-SA"/>
              </w:rPr>
              <w:t xml:space="preserve"> </w:t>
            </w:r>
            <w:r>
              <w:rPr>
                <w:rFonts w:eastAsia="Times New Roman" w:cs="Times New Roman" w:ascii="Times New Roman" w:hAnsi="Times New Roman"/>
                <w:b/>
                <w:bCs/>
                <w:color w:val="000000"/>
                <w:kern w:val="0"/>
                <w:sz w:val="24"/>
                <w:szCs w:val="24"/>
                <w:lang w:val="ru-RU" w:eastAsia="ru-RU" w:bidi="ar-SA"/>
              </w:rPr>
              <w:t>Распоряжение №256 от  04.09.2012 г</w:t>
            </w:r>
            <w:r>
              <w:rPr>
                <w:rFonts w:eastAsia="Times New Roman" w:cs="Times New Roman" w:ascii="Times New Roman" w:hAnsi="Times New Roman"/>
                <w:b w:val="false"/>
                <w:bCs w:val="false"/>
                <w:color w:val="000000"/>
                <w:kern w:val="0"/>
                <w:sz w:val="24"/>
                <w:szCs w:val="24"/>
                <w:lang w:val="ru-RU" w:eastAsia="ru-RU" w:bidi="ar-SA"/>
              </w:rPr>
              <w:t xml:space="preserve"> </w:t>
            </w:r>
            <w:r>
              <w:rPr>
                <w:rFonts w:eastAsia="Times New Roman" w:cs="Arial" w:ascii="Times New Roman" w:hAnsi="Times New Roman"/>
                <w:b w:val="false"/>
                <w:bCs w:val="false"/>
                <w:color w:val="000000"/>
                <w:kern w:val="0"/>
                <w:sz w:val="24"/>
                <w:szCs w:val="24"/>
                <w:lang w:val="ru-RU" w:eastAsia="ru-RU" w:bidi="ar-SA"/>
              </w:rPr>
              <w:t>Об утверждении административного регламента  по       предоставлению муниципальной  услуги «Прием заявлений и выдача документов о согласовании схем расположения границ земельных участков на территории сельского поселения Выселки»</w:t>
            </w:r>
          </w:p>
        </w:tc>
        <w:tc>
          <w:tcPr>
            <w:tcW w:w="1513"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ind w:left="-190" w:hanging="0"/>
              <w:jc w:val="center"/>
              <w:rPr>
                <w:rFonts w:ascii="Times New Roman" w:hAnsi="Times New Roman"/>
                <w:sz w:val="24"/>
                <w:szCs w:val="24"/>
              </w:rPr>
            </w:pPr>
            <w:r>
              <w:rPr>
                <w:sz w:val="24"/>
                <w:szCs w:val="24"/>
              </w:rPr>
              <w:t>Администрация сельского поселения Выселки</w:t>
            </w:r>
          </w:p>
        </w:tc>
      </w:tr>
      <w:tr>
        <w:trPr>
          <w:trHeight w:val="2537" w:hRule="atLeast"/>
        </w:trPr>
        <w:tc>
          <w:tcPr>
            <w:tcW w:w="911" w:type="dxa"/>
            <w:tcBorders>
              <w:left w:val="single" w:sz="6" w:space="0" w:color="000000"/>
              <w:bottom w:val="single" w:sz="6" w:space="0" w:color="000000"/>
              <w:right w:val="single" w:sz="6" w:space="0" w:color="000000"/>
            </w:tcBorders>
          </w:tcPr>
          <w:p>
            <w:pPr>
              <w:pStyle w:val="Normal"/>
              <w:widowControl w:val="false"/>
              <w:spacing w:beforeAutospacing="1" w:after="0"/>
              <w:jc w:val="center"/>
              <w:rPr>
                <w:rFonts w:ascii="Times New Roman" w:hAnsi="Times New Roman"/>
                <w:color w:val="000000"/>
                <w:sz w:val="24"/>
                <w:szCs w:val="24"/>
              </w:rPr>
            </w:pPr>
            <w:r>
              <w:rPr>
                <w:color w:val="000000"/>
                <w:sz w:val="24"/>
                <w:szCs w:val="24"/>
              </w:rPr>
              <w:t>9</w:t>
            </w:r>
          </w:p>
        </w:tc>
        <w:tc>
          <w:tcPr>
            <w:tcW w:w="3248" w:type="dxa"/>
            <w:tcBorders>
              <w:left w:val="single" w:sz="6" w:space="0" w:color="000000"/>
              <w:bottom w:val="single" w:sz="6" w:space="0" w:color="000000"/>
              <w:right w:val="single" w:sz="6" w:space="0" w:color="000000"/>
            </w:tcBorders>
          </w:tcPr>
          <w:p>
            <w:pPr>
              <w:pStyle w:val="NormalWeb"/>
              <w:widowControl w:val="false"/>
              <w:spacing w:beforeAutospacing="1" w:after="280"/>
              <w:jc w:val="left"/>
              <w:rPr>
                <w:rFonts w:ascii="Times New Roman" w:hAnsi="Times New Roman"/>
                <w:color w:val="000000"/>
                <w:sz w:val="24"/>
                <w:szCs w:val="24"/>
              </w:rPr>
            </w:pPr>
            <w:r>
              <w:rPr>
                <w:rFonts w:cs="Times New Roman"/>
                <w:b w:val="false"/>
                <w:bCs w:val="false"/>
                <w:color w:val="000000"/>
                <w:sz w:val="24"/>
                <w:szCs w:val="24"/>
              </w:rPr>
              <w:t>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w:t>
            </w:r>
          </w:p>
        </w:tc>
        <w:tc>
          <w:tcPr>
            <w:tcW w:w="4630" w:type="dxa"/>
            <w:tcBorders>
              <w:left w:val="single" w:sz="6" w:space="0" w:color="000000"/>
              <w:bottom w:val="single" w:sz="6" w:space="0" w:color="000000"/>
              <w:right w:val="single" w:sz="6" w:space="0" w:color="000000"/>
            </w:tcBorders>
          </w:tcPr>
          <w:p>
            <w:pPr>
              <w:pStyle w:val="Normal"/>
              <w:widowControl w:val="false"/>
              <w:shd w:val="clear" w:color="auto" w:fill="FFFFFF"/>
              <w:suppressAutoHyphens w:val="false"/>
              <w:spacing w:before="280" w:after="0"/>
              <w:ind w:left="0" w:right="0" w:hanging="0"/>
              <w:jc w:val="center"/>
              <w:textAlignment w:val="baseline"/>
              <w:rPr>
                <w:rFonts w:ascii="Times New Roman" w:hAnsi="Times New Roman"/>
                <w:b/>
                <w:b/>
                <w:bCs w:val="false"/>
                <w:color w:val="000000"/>
                <w:sz w:val="24"/>
                <w:szCs w:val="24"/>
              </w:rPr>
            </w:pPr>
            <w:r>
              <w:rPr>
                <w:rFonts w:eastAsia="Calibri;Times New Roman" w:cs="Times New Roman"/>
                <w:b/>
                <w:bCs w:val="false"/>
                <w:color w:val="000000"/>
                <w:sz w:val="24"/>
                <w:szCs w:val="24"/>
                <w:lang w:eastAsia="en-US"/>
              </w:rPr>
              <w:t>Постановление от 15.03. 2021 г.   № 14</w:t>
            </w:r>
          </w:p>
          <w:p>
            <w:pPr>
              <w:pStyle w:val="NormalWeb"/>
              <w:widowControl w:val="false"/>
              <w:spacing w:before="0" w:after="280"/>
              <w:jc w:val="left"/>
              <w:rPr>
                <w:rFonts w:ascii="Times New Roman" w:hAnsi="Times New Roman"/>
                <w:b w:val="false"/>
                <w:b w:val="false"/>
                <w:bCs w:val="false"/>
                <w:color w:val="000000"/>
                <w:sz w:val="24"/>
                <w:szCs w:val="24"/>
              </w:rPr>
            </w:pPr>
            <w:r>
              <w:rPr>
                <w:rFonts w:cs="Times New Roman"/>
                <w:b w:val="false"/>
                <w:bCs w:val="false"/>
                <w:color w:val="000000"/>
                <w:sz w:val="24"/>
                <w:szCs w:val="24"/>
              </w:rPr>
              <w:t>Об утверждении Административного регламента по предоставлению муниципальной услуги «Дача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w:t>
            </w:r>
          </w:p>
        </w:tc>
        <w:tc>
          <w:tcPr>
            <w:tcW w:w="1513" w:type="dxa"/>
            <w:tcBorders>
              <w:left w:val="single" w:sz="6" w:space="0" w:color="000000"/>
              <w:bottom w:val="single" w:sz="6" w:space="0" w:color="000000"/>
              <w:right w:val="single" w:sz="6" w:space="0" w:color="000000"/>
            </w:tcBorders>
          </w:tcPr>
          <w:p>
            <w:pPr>
              <w:pStyle w:val="Normal"/>
              <w:widowControl w:val="false"/>
              <w:shd w:val="clear" w:fill="FFFFFF"/>
              <w:suppressAutoHyphens w:val="false"/>
              <w:spacing w:beforeAutospacing="1" w:after="0"/>
              <w:ind w:left="-190" w:hanging="0"/>
              <w:jc w:val="center"/>
              <w:textAlignment w:val="baseline"/>
              <w:rPr>
                <w:rFonts w:ascii="Times New Roman" w:hAnsi="Times New Roman"/>
                <w:b w:val="false"/>
                <w:b w:val="false"/>
                <w:bCs w:val="false"/>
                <w:color w:val="000000"/>
                <w:sz w:val="24"/>
                <w:szCs w:val="24"/>
              </w:rPr>
            </w:pPr>
            <w:r>
              <w:rPr>
                <w:rFonts w:eastAsia="Calibri;Times New Roman" w:cs="Times New Roman"/>
                <w:b w:val="false"/>
                <w:bCs w:val="false"/>
                <w:color w:val="000000"/>
                <w:sz w:val="24"/>
                <w:szCs w:val="24"/>
                <w:lang w:eastAsia="en-US"/>
              </w:rPr>
              <w:t>Администрация сельского поселения Выселки</w:t>
            </w:r>
          </w:p>
        </w:tc>
      </w:tr>
      <w:tr>
        <w:trPr>
          <w:trHeight w:val="2537" w:hRule="atLeast"/>
        </w:trPr>
        <w:tc>
          <w:tcPr>
            <w:tcW w:w="911" w:type="dxa"/>
            <w:tcBorders>
              <w:left w:val="single" w:sz="6" w:space="0" w:color="000000"/>
              <w:bottom w:val="single" w:sz="6" w:space="0" w:color="000000"/>
              <w:right w:val="single" w:sz="6" w:space="0" w:color="000000"/>
            </w:tcBorders>
          </w:tcPr>
          <w:p>
            <w:pPr>
              <w:pStyle w:val="Normal"/>
              <w:widowControl w:val="false"/>
              <w:spacing w:beforeAutospacing="1" w:after="0"/>
              <w:jc w:val="center"/>
              <w:rPr>
                <w:rFonts w:ascii="Times New Roman" w:hAnsi="Times New Roman"/>
                <w:color w:val="000000"/>
                <w:sz w:val="24"/>
                <w:szCs w:val="24"/>
              </w:rPr>
            </w:pPr>
            <w:r>
              <w:rPr>
                <w:color w:val="000000"/>
                <w:sz w:val="24"/>
                <w:szCs w:val="24"/>
              </w:rPr>
              <w:t>10</w:t>
            </w:r>
          </w:p>
        </w:tc>
        <w:tc>
          <w:tcPr>
            <w:tcW w:w="3248" w:type="dxa"/>
            <w:tcBorders>
              <w:left w:val="single" w:sz="6" w:space="0" w:color="000000"/>
              <w:bottom w:val="single" w:sz="6" w:space="0" w:color="000000"/>
              <w:right w:val="single" w:sz="6" w:space="0" w:color="000000"/>
            </w:tcBorders>
          </w:tcPr>
          <w:p>
            <w:pPr>
              <w:pStyle w:val="NormalWeb"/>
              <w:widowControl w:val="false"/>
              <w:spacing w:before="0" w:after="280"/>
              <w:jc w:val="left"/>
              <w:rPr>
                <w:rFonts w:ascii="Times New Roman" w:hAnsi="Times New Roman"/>
                <w:sz w:val="24"/>
                <w:szCs w:val="24"/>
              </w:rPr>
            </w:pPr>
            <w:r>
              <w:rPr>
                <w:b w:val="false"/>
                <w:i w:val="false"/>
                <w:caps w:val="false"/>
                <w:smallCaps w:val="false"/>
                <w:color w:val="333333"/>
                <w:spacing w:val="0"/>
                <w:sz w:val="24"/>
                <w:szCs w:val="24"/>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tc>
        <w:tc>
          <w:tcPr>
            <w:tcW w:w="4630" w:type="dxa"/>
            <w:tcBorders>
              <w:left w:val="single" w:sz="6" w:space="0" w:color="000000"/>
              <w:bottom w:val="single" w:sz="6" w:space="0" w:color="000000"/>
              <w:right w:val="single" w:sz="6" w:space="0" w:color="000000"/>
            </w:tcBorders>
          </w:tcPr>
          <w:p>
            <w:pPr>
              <w:pStyle w:val="Normal"/>
              <w:widowControl w:val="false"/>
              <w:shd w:val="clear" w:color="auto" w:fill="FFFFFF"/>
              <w:suppressAutoHyphens w:val="false"/>
              <w:spacing w:before="280" w:after="0"/>
              <w:ind w:left="0" w:right="0" w:hanging="0"/>
              <w:jc w:val="center"/>
              <w:textAlignment w:val="baseline"/>
              <w:rPr>
                <w:rFonts w:ascii="Times New Roman" w:hAnsi="Times New Roman"/>
                <w:b/>
                <w:b/>
                <w:bCs w:val="false"/>
                <w:color w:val="000000"/>
                <w:sz w:val="24"/>
                <w:szCs w:val="24"/>
              </w:rPr>
            </w:pPr>
            <w:r>
              <w:rPr>
                <w:b/>
                <w:bCs w:val="false"/>
                <w:color w:val="000000"/>
                <w:sz w:val="24"/>
                <w:szCs w:val="24"/>
              </w:rPr>
              <w:t>Постановление № 20 от 19.04.2021 года</w:t>
            </w:r>
          </w:p>
          <w:p>
            <w:pPr>
              <w:pStyle w:val="Normal"/>
              <w:widowControl w:val="false"/>
              <w:shd w:val="clear" w:color="auto" w:fill="FFFFFF"/>
              <w:suppressAutoHyphens w:val="false"/>
              <w:spacing w:before="280" w:after="0"/>
              <w:ind w:left="0" w:right="0" w:hanging="0"/>
              <w:jc w:val="center"/>
              <w:textAlignment w:val="baseline"/>
              <w:rPr>
                <w:rFonts w:ascii="Times New Roman" w:hAnsi="Times New Roman"/>
                <w:b/>
                <w:b/>
                <w:bCs w:val="false"/>
                <w:color w:val="000000"/>
                <w:sz w:val="24"/>
                <w:szCs w:val="24"/>
              </w:rPr>
            </w:pPr>
            <w:r>
              <w:rPr>
                <w:b w:val="false"/>
                <w:bCs w:val="false"/>
                <w:i w:val="false"/>
                <w:caps w:val="false"/>
                <w:smallCaps w:val="false"/>
                <w:color w:val="333333"/>
                <w:spacing w:val="0"/>
                <w:sz w:val="24"/>
                <w:szCs w:val="24"/>
              </w:rPr>
              <w:t>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tc>
        <w:tc>
          <w:tcPr>
            <w:tcW w:w="1513" w:type="dxa"/>
            <w:tcBorders>
              <w:left w:val="single" w:sz="6" w:space="0" w:color="000000"/>
              <w:bottom w:val="single" w:sz="6" w:space="0" w:color="000000"/>
              <w:right w:val="single" w:sz="6" w:space="0" w:color="000000"/>
            </w:tcBorders>
          </w:tcPr>
          <w:p>
            <w:pPr>
              <w:pStyle w:val="Normal"/>
              <w:widowControl w:val="false"/>
              <w:spacing w:beforeAutospacing="1" w:after="0"/>
              <w:ind w:left="-190" w:hanging="0"/>
              <w:jc w:val="center"/>
              <w:rPr>
                <w:rFonts w:ascii="Times New Roman" w:hAnsi="Times New Roman"/>
                <w:sz w:val="24"/>
                <w:szCs w:val="24"/>
              </w:rPr>
            </w:pPr>
            <w:r>
              <w:rPr>
                <w:sz w:val="24"/>
                <w:szCs w:val="24"/>
              </w:rPr>
              <w:t>Администрация сельского поселения Выселки</w:t>
            </w:r>
          </w:p>
        </w:tc>
      </w:tr>
      <w:tr>
        <w:trPr>
          <w:trHeight w:val="2537" w:hRule="atLeast"/>
        </w:trPr>
        <w:tc>
          <w:tcPr>
            <w:tcW w:w="911" w:type="dxa"/>
            <w:tcBorders>
              <w:left w:val="single" w:sz="6" w:space="0" w:color="000000"/>
              <w:bottom w:val="single" w:sz="6" w:space="0" w:color="000000"/>
              <w:right w:val="single" w:sz="6" w:space="0" w:color="000000"/>
            </w:tcBorders>
          </w:tcPr>
          <w:p>
            <w:pPr>
              <w:pStyle w:val="Normal"/>
              <w:widowControl w:val="false"/>
              <w:spacing w:beforeAutospacing="1" w:after="0"/>
              <w:jc w:val="center"/>
              <w:rPr>
                <w:rFonts w:ascii="Times New Roman" w:hAnsi="Times New Roman"/>
                <w:color w:val="000000"/>
                <w:sz w:val="24"/>
                <w:szCs w:val="24"/>
              </w:rPr>
            </w:pPr>
            <w:r>
              <w:rPr>
                <w:color w:val="000000"/>
                <w:sz w:val="24"/>
                <w:szCs w:val="24"/>
              </w:rPr>
              <w:t>11</w:t>
            </w:r>
          </w:p>
        </w:tc>
        <w:tc>
          <w:tcPr>
            <w:tcW w:w="3248" w:type="dxa"/>
            <w:tcBorders>
              <w:left w:val="single" w:sz="6" w:space="0" w:color="000000"/>
              <w:bottom w:val="single" w:sz="6" w:space="0" w:color="000000"/>
              <w:right w:val="single" w:sz="6" w:space="0" w:color="000000"/>
            </w:tcBorders>
          </w:tcPr>
          <w:p>
            <w:pPr>
              <w:pStyle w:val="NormalWeb"/>
              <w:widowControl w:val="false"/>
              <w:spacing w:before="0" w:after="280"/>
              <w:jc w:val="left"/>
              <w:rPr>
                <w:rFonts w:ascii="Times New Roman" w:hAnsi="Times New Roman"/>
                <w:sz w:val="24"/>
                <w:szCs w:val="24"/>
              </w:rPr>
            </w:pPr>
            <w:r>
              <w:rPr>
                <w:b w:val="false"/>
                <w:i w:val="false"/>
                <w:caps w:val="false"/>
                <w:smallCaps w:val="false"/>
                <w:color w:val="333333"/>
                <w:spacing w:val="0"/>
                <w:sz w:val="24"/>
                <w:szCs w:val="24"/>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tc>
        <w:tc>
          <w:tcPr>
            <w:tcW w:w="4630" w:type="dxa"/>
            <w:tcBorders>
              <w:left w:val="single" w:sz="6" w:space="0" w:color="000000"/>
              <w:bottom w:val="single" w:sz="6" w:space="0" w:color="000000"/>
              <w:right w:val="single" w:sz="6" w:space="0" w:color="000000"/>
            </w:tcBorders>
          </w:tcPr>
          <w:p>
            <w:pPr>
              <w:pStyle w:val="Normal"/>
              <w:widowControl w:val="false"/>
              <w:shd w:val="clear" w:color="auto" w:fill="FFFFFF"/>
              <w:suppressAutoHyphens w:val="false"/>
              <w:spacing w:before="280" w:after="0"/>
              <w:ind w:left="0" w:right="0" w:hanging="0"/>
              <w:jc w:val="center"/>
              <w:textAlignment w:val="baseline"/>
              <w:rPr>
                <w:rFonts w:ascii="Times New Roman" w:hAnsi="Times New Roman"/>
                <w:b/>
                <w:b/>
                <w:bCs w:val="false"/>
                <w:color w:val="000000"/>
                <w:sz w:val="24"/>
                <w:szCs w:val="24"/>
              </w:rPr>
            </w:pPr>
            <w:r>
              <w:rPr>
                <w:b/>
                <w:bCs w:val="false"/>
                <w:color w:val="000000"/>
                <w:sz w:val="24"/>
                <w:szCs w:val="24"/>
              </w:rPr>
              <w:t xml:space="preserve">Постановление № </w:t>
            </w:r>
            <w:r>
              <w:rPr>
                <w:rFonts w:eastAsia="Times New Roman" w:cs="Times New Roman"/>
                <w:b/>
                <w:bCs w:val="false"/>
                <w:color w:val="000000"/>
                <w:kern w:val="0"/>
                <w:sz w:val="24"/>
                <w:szCs w:val="24"/>
                <w:lang w:val="ru-RU" w:eastAsia="ru-RU" w:bidi="ar-SA"/>
              </w:rPr>
              <w:t>59</w:t>
            </w:r>
            <w:r>
              <w:rPr>
                <w:b/>
                <w:bCs w:val="false"/>
                <w:color w:val="000000"/>
                <w:sz w:val="24"/>
                <w:szCs w:val="24"/>
              </w:rPr>
              <w:t xml:space="preserve"> от </w:t>
            </w:r>
            <w:r>
              <w:rPr>
                <w:rFonts w:eastAsia="Times New Roman" w:cs="Times New Roman"/>
                <w:b/>
                <w:bCs w:val="false"/>
                <w:color w:val="000000"/>
                <w:kern w:val="0"/>
                <w:sz w:val="24"/>
                <w:szCs w:val="24"/>
                <w:lang w:val="ru-RU" w:eastAsia="ru-RU" w:bidi="ar-SA"/>
              </w:rPr>
              <w:t>08</w:t>
            </w:r>
            <w:r>
              <w:rPr>
                <w:b/>
                <w:bCs w:val="false"/>
                <w:color w:val="000000"/>
                <w:sz w:val="24"/>
                <w:szCs w:val="24"/>
              </w:rPr>
              <w:t>.</w:t>
            </w:r>
            <w:r>
              <w:rPr>
                <w:rFonts w:eastAsia="Times New Roman" w:cs="Times New Roman"/>
                <w:b/>
                <w:bCs w:val="false"/>
                <w:color w:val="000000"/>
                <w:kern w:val="0"/>
                <w:sz w:val="24"/>
                <w:szCs w:val="24"/>
                <w:lang w:val="ru-RU" w:eastAsia="ru-RU" w:bidi="ar-SA"/>
              </w:rPr>
              <w:t>12</w:t>
            </w:r>
            <w:r>
              <w:rPr>
                <w:b/>
                <w:bCs w:val="false"/>
                <w:color w:val="000000"/>
                <w:sz w:val="24"/>
                <w:szCs w:val="24"/>
              </w:rPr>
              <w:t>.2021 года</w:t>
            </w:r>
          </w:p>
          <w:p>
            <w:pPr>
              <w:pStyle w:val="Normal"/>
              <w:widowControl w:val="false"/>
              <w:shd w:val="clear" w:color="auto" w:fill="FFFFFF"/>
              <w:suppressAutoHyphens w:val="false"/>
              <w:spacing w:before="280" w:after="0"/>
              <w:ind w:left="0" w:right="0" w:hanging="0"/>
              <w:jc w:val="center"/>
              <w:textAlignment w:val="baseline"/>
              <w:rPr>
                <w:rFonts w:ascii="Times New Roman" w:hAnsi="Times New Roman"/>
                <w:b/>
                <w:b/>
                <w:bCs w:val="false"/>
                <w:color w:val="000000"/>
                <w:sz w:val="24"/>
                <w:szCs w:val="24"/>
              </w:rPr>
            </w:pPr>
            <w:r>
              <w:rPr>
                <w:b w:val="false"/>
                <w:bCs w:val="false"/>
                <w:i w:val="false"/>
                <w:caps w:val="false"/>
                <w:smallCaps w:val="false"/>
                <w:color w:val="333333"/>
                <w:spacing w:val="0"/>
                <w:sz w:val="24"/>
                <w:szCs w:val="24"/>
              </w:rPr>
              <w:t>Об утверждении Административного регламента предоставления</w:t>
            </w:r>
            <w:r>
              <w:rPr>
                <w:b/>
                <w:bCs w:val="false"/>
                <w:color w:val="000000"/>
                <w:sz w:val="24"/>
                <w:szCs w:val="24"/>
              </w:rPr>
              <w:br/>
            </w:r>
            <w:r>
              <w:rPr>
                <w:b w:val="false"/>
                <w:bCs w:val="false"/>
                <w:i w:val="false"/>
                <w:caps w:val="false"/>
                <w:smallCaps w:val="false"/>
                <w:color w:val="333333"/>
                <w:spacing w:val="0"/>
                <w:sz w:val="24"/>
                <w:szCs w:val="24"/>
              </w:rPr>
              <w:t>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widowControl w:val="false"/>
              <w:shd w:val="clear" w:color="auto" w:fill="FFFFFF"/>
              <w:suppressAutoHyphens w:val="false"/>
              <w:spacing w:before="280" w:after="0"/>
              <w:ind w:left="0" w:right="0" w:hanging="0"/>
              <w:jc w:val="center"/>
              <w:textAlignment w:val="baseline"/>
              <w:rPr>
                <w:rFonts w:ascii="Times New Roman" w:hAnsi="Times New Roman"/>
                <w:b/>
                <w:b/>
                <w:bCs w:val="false"/>
                <w:color w:val="000000"/>
                <w:sz w:val="24"/>
                <w:szCs w:val="24"/>
              </w:rPr>
            </w:pPr>
            <w:r>
              <w:rPr>
                <w:b/>
                <w:bCs w:val="false"/>
                <w:color w:val="000000"/>
                <w:sz w:val="24"/>
                <w:szCs w:val="24"/>
              </w:rPr>
            </w:r>
          </w:p>
        </w:tc>
        <w:tc>
          <w:tcPr>
            <w:tcW w:w="1513" w:type="dxa"/>
            <w:tcBorders>
              <w:left w:val="single" w:sz="6" w:space="0" w:color="000000"/>
              <w:bottom w:val="single" w:sz="6" w:space="0" w:color="000000"/>
              <w:right w:val="single" w:sz="6" w:space="0" w:color="000000"/>
            </w:tcBorders>
          </w:tcPr>
          <w:p>
            <w:pPr>
              <w:pStyle w:val="Normal"/>
              <w:widowControl w:val="false"/>
              <w:spacing w:beforeAutospacing="1" w:after="0"/>
              <w:ind w:left="-190" w:hanging="0"/>
              <w:jc w:val="center"/>
              <w:rPr>
                <w:rFonts w:ascii="Times New Roman" w:hAnsi="Times New Roman"/>
                <w:sz w:val="24"/>
                <w:szCs w:val="24"/>
              </w:rPr>
            </w:pPr>
            <w:r>
              <w:rPr>
                <w:sz w:val="24"/>
                <w:szCs w:val="24"/>
              </w:rPr>
              <w:t>Администрация сельского поселения Выселки</w:t>
            </w:r>
          </w:p>
        </w:tc>
      </w:tr>
      <w:tr>
        <w:trPr>
          <w:trHeight w:val="2537" w:hRule="atLeast"/>
        </w:trPr>
        <w:tc>
          <w:tcPr>
            <w:tcW w:w="911" w:type="dxa"/>
            <w:tcBorders>
              <w:left w:val="single" w:sz="6" w:space="0" w:color="000000"/>
              <w:bottom w:val="single" w:sz="6" w:space="0" w:color="000000"/>
              <w:right w:val="single" w:sz="6" w:space="0" w:color="000000"/>
            </w:tcBorders>
          </w:tcPr>
          <w:p>
            <w:pPr>
              <w:pStyle w:val="Normal"/>
              <w:widowControl w:val="false"/>
              <w:spacing w:beforeAutospacing="1" w:after="0"/>
              <w:jc w:val="center"/>
              <w:rPr>
                <w:rFonts w:ascii="Times New Roman" w:hAnsi="Times New Roman"/>
                <w:color w:val="000000"/>
                <w:sz w:val="24"/>
                <w:szCs w:val="24"/>
              </w:rPr>
            </w:pPr>
            <w:r>
              <w:rPr>
                <w:color w:val="000000"/>
                <w:sz w:val="24"/>
                <w:szCs w:val="24"/>
              </w:rPr>
              <w:t>12</w:t>
            </w:r>
          </w:p>
        </w:tc>
        <w:tc>
          <w:tcPr>
            <w:tcW w:w="3248" w:type="dxa"/>
            <w:tcBorders>
              <w:left w:val="single" w:sz="6" w:space="0" w:color="000000"/>
              <w:bottom w:val="single" w:sz="6" w:space="0" w:color="000000"/>
              <w:right w:val="single" w:sz="6" w:space="0" w:color="000000"/>
            </w:tcBorders>
          </w:tcPr>
          <w:p>
            <w:pPr>
              <w:pStyle w:val="NormalWeb"/>
              <w:widowControl w:val="false"/>
              <w:spacing w:before="0" w:after="280"/>
              <w:jc w:val="left"/>
              <w:rPr>
                <w:rFonts w:ascii="Times New Roman" w:hAnsi="Times New Roman"/>
                <w:sz w:val="24"/>
                <w:szCs w:val="24"/>
              </w:rPr>
            </w:pPr>
            <w:r>
              <w:rPr>
                <w:rFonts w:cs="Times New Roman"/>
                <w:b w:val="false"/>
                <w:bCs w:val="false"/>
                <w:i w:val="false"/>
                <w:caps w:val="false"/>
                <w:smallCaps w:val="false"/>
                <w:color w:val="333333"/>
                <w:spacing w:val="0"/>
                <w:sz w:val="24"/>
                <w:szCs w:val="24"/>
              </w:rPr>
              <w:t>Выдача разрешений на снос зеленых насаждений на территории сельского поселения Выселки муниципального района Ставропольский»</w:t>
            </w:r>
          </w:p>
        </w:tc>
        <w:tc>
          <w:tcPr>
            <w:tcW w:w="4630" w:type="dxa"/>
            <w:tcBorders>
              <w:left w:val="single" w:sz="6" w:space="0" w:color="000000"/>
              <w:bottom w:val="single" w:sz="6" w:space="0" w:color="000000"/>
              <w:right w:val="single" w:sz="6" w:space="0" w:color="000000"/>
            </w:tcBorders>
          </w:tcPr>
          <w:p>
            <w:pPr>
              <w:pStyle w:val="Normal"/>
              <w:widowControl w:val="false"/>
              <w:shd w:val="clear" w:color="auto" w:fill="FFFFFF"/>
              <w:suppressAutoHyphens w:val="false"/>
              <w:spacing w:before="280" w:after="0"/>
              <w:ind w:left="0" w:right="0" w:hanging="0"/>
              <w:jc w:val="center"/>
              <w:textAlignment w:val="baseline"/>
              <w:rPr>
                <w:rFonts w:ascii="Times New Roman" w:hAnsi="Times New Roman"/>
                <w:b/>
                <w:b/>
                <w:bCs w:val="false"/>
                <w:color w:val="000000"/>
                <w:sz w:val="24"/>
                <w:szCs w:val="24"/>
              </w:rPr>
            </w:pPr>
            <w:r>
              <w:rPr>
                <w:rFonts w:eastAsia="Calibri;Times New Roman" w:cs="Times New Roman"/>
                <w:b/>
                <w:bCs w:val="false"/>
                <w:color w:val="000000"/>
                <w:sz w:val="24"/>
                <w:szCs w:val="24"/>
                <w:lang w:eastAsia="en-US"/>
              </w:rPr>
              <w:t xml:space="preserve">Постановление № </w:t>
            </w:r>
            <w:r>
              <w:rPr>
                <w:rFonts w:eastAsia="Times New Roman" w:cs="Times New Roman"/>
                <w:b/>
                <w:bCs w:val="false"/>
                <w:color w:val="000000"/>
                <w:kern w:val="0"/>
                <w:sz w:val="24"/>
                <w:szCs w:val="24"/>
                <w:lang w:val="ru-RU" w:eastAsia="ru-RU" w:bidi="ar-SA"/>
              </w:rPr>
              <w:t>61</w:t>
            </w:r>
            <w:r>
              <w:rPr>
                <w:rFonts w:eastAsia="Calibri;Times New Roman" w:cs="Times New Roman"/>
                <w:b/>
                <w:bCs w:val="false"/>
                <w:color w:val="000000"/>
                <w:sz w:val="24"/>
                <w:szCs w:val="24"/>
                <w:lang w:eastAsia="en-US"/>
              </w:rPr>
              <w:t xml:space="preserve"> от </w:t>
            </w:r>
            <w:r>
              <w:rPr>
                <w:rFonts w:eastAsia="Times New Roman" w:cs="Times New Roman"/>
                <w:b/>
                <w:bCs w:val="false"/>
                <w:color w:val="000000"/>
                <w:kern w:val="0"/>
                <w:sz w:val="24"/>
                <w:szCs w:val="24"/>
                <w:lang w:val="ru-RU" w:eastAsia="ru-RU" w:bidi="ar-SA"/>
              </w:rPr>
              <w:t>20</w:t>
            </w:r>
            <w:r>
              <w:rPr>
                <w:rFonts w:eastAsia="Calibri;Times New Roman" w:cs="Times New Roman"/>
                <w:b/>
                <w:bCs w:val="false"/>
                <w:color w:val="000000"/>
                <w:sz w:val="24"/>
                <w:szCs w:val="24"/>
                <w:lang w:eastAsia="en-US"/>
              </w:rPr>
              <w:t>.</w:t>
            </w:r>
            <w:r>
              <w:rPr>
                <w:rFonts w:eastAsia="Times New Roman" w:cs="Times New Roman"/>
                <w:b/>
                <w:bCs w:val="false"/>
                <w:color w:val="000000"/>
                <w:kern w:val="0"/>
                <w:sz w:val="24"/>
                <w:szCs w:val="24"/>
                <w:lang w:val="ru-RU" w:eastAsia="ru-RU" w:bidi="ar-SA"/>
              </w:rPr>
              <w:t>12</w:t>
            </w:r>
            <w:r>
              <w:rPr>
                <w:rFonts w:eastAsia="Calibri;Times New Roman" w:cs="Times New Roman"/>
                <w:b/>
                <w:bCs w:val="false"/>
                <w:color w:val="000000"/>
                <w:sz w:val="24"/>
                <w:szCs w:val="24"/>
                <w:lang w:eastAsia="en-US"/>
              </w:rPr>
              <w:t>.2021 года</w:t>
            </w:r>
          </w:p>
          <w:p>
            <w:pPr>
              <w:pStyle w:val="Normal"/>
              <w:widowControl w:val="false"/>
              <w:shd w:val="clear" w:color="auto" w:fill="FFFFFF"/>
              <w:suppressAutoHyphens w:val="false"/>
              <w:spacing w:before="280" w:after="0"/>
              <w:ind w:left="0" w:right="0" w:hanging="0"/>
              <w:jc w:val="center"/>
              <w:textAlignment w:val="baseline"/>
              <w:rPr>
                <w:rFonts w:ascii="Times New Roman" w:hAnsi="Times New Roman"/>
                <w:b/>
                <w:b/>
                <w:bCs w:val="false"/>
                <w:color w:val="000000"/>
                <w:sz w:val="24"/>
                <w:szCs w:val="24"/>
              </w:rPr>
            </w:pPr>
            <w:r>
              <w:rPr>
                <w:rFonts w:eastAsia="Calibri;Times New Roman" w:cs="Times New Roman"/>
                <w:b w:val="false"/>
                <w:bCs w:val="false"/>
                <w:i w:val="false"/>
                <w:caps w:val="false"/>
                <w:smallCaps w:val="false"/>
                <w:color w:val="333333"/>
                <w:spacing w:val="0"/>
                <w:sz w:val="24"/>
                <w:szCs w:val="24"/>
                <w:lang w:eastAsia="en-US"/>
              </w:rPr>
              <w:t>Об утверждении административного регламента по предоставлению муниципальной услуги «Выдача разрешений на снос зеленых насаждений на территории сельского поселения Выселки муниципального района Ставропольский»</w:t>
            </w:r>
          </w:p>
        </w:tc>
        <w:tc>
          <w:tcPr>
            <w:tcW w:w="1513" w:type="dxa"/>
            <w:tcBorders>
              <w:left w:val="single" w:sz="6" w:space="0" w:color="000000"/>
              <w:bottom w:val="single" w:sz="6" w:space="0" w:color="000000"/>
              <w:right w:val="single" w:sz="6" w:space="0" w:color="000000"/>
            </w:tcBorders>
          </w:tcPr>
          <w:p>
            <w:pPr>
              <w:pStyle w:val="Normal"/>
              <w:widowControl w:val="false"/>
              <w:spacing w:beforeAutospacing="1" w:after="0"/>
              <w:ind w:left="-190" w:hanging="0"/>
              <w:jc w:val="center"/>
              <w:rPr>
                <w:rFonts w:ascii="Times New Roman" w:hAnsi="Times New Roman"/>
                <w:sz w:val="24"/>
                <w:szCs w:val="24"/>
              </w:rPr>
            </w:pPr>
            <w:r>
              <w:rPr>
                <w:sz w:val="24"/>
                <w:szCs w:val="24"/>
              </w:rPr>
              <w:t>Администрация сельского поселения Выселки</w:t>
            </w:r>
          </w:p>
        </w:tc>
      </w:tr>
      <w:tr>
        <w:trPr>
          <w:trHeight w:val="2537" w:hRule="atLeast"/>
        </w:trPr>
        <w:tc>
          <w:tcPr>
            <w:tcW w:w="911" w:type="dxa"/>
            <w:tcBorders>
              <w:left w:val="single" w:sz="6" w:space="0" w:color="000000"/>
              <w:bottom w:val="single" w:sz="6" w:space="0" w:color="000000"/>
              <w:right w:val="single" w:sz="6" w:space="0" w:color="000000"/>
            </w:tcBorders>
          </w:tcPr>
          <w:p>
            <w:pPr>
              <w:pStyle w:val="Normal"/>
              <w:widowControl w:val="false"/>
              <w:spacing w:beforeAutospacing="1" w:after="0"/>
              <w:jc w:val="center"/>
              <w:rPr>
                <w:rFonts w:ascii="Times New Roman" w:hAnsi="Times New Roman"/>
                <w:color w:val="000000"/>
                <w:sz w:val="24"/>
                <w:szCs w:val="24"/>
              </w:rPr>
            </w:pPr>
            <w:r>
              <w:rPr>
                <w:color w:val="000000"/>
                <w:sz w:val="24"/>
                <w:szCs w:val="24"/>
              </w:rPr>
              <w:t>13</w:t>
            </w:r>
          </w:p>
        </w:tc>
        <w:tc>
          <w:tcPr>
            <w:tcW w:w="3248" w:type="dxa"/>
            <w:tcBorders>
              <w:left w:val="single" w:sz="6" w:space="0" w:color="000000"/>
              <w:bottom w:val="single" w:sz="6" w:space="0" w:color="000000"/>
              <w:right w:val="single" w:sz="6" w:space="0" w:color="000000"/>
            </w:tcBorders>
          </w:tcPr>
          <w:p>
            <w:pPr>
              <w:pStyle w:val="NormalWeb"/>
              <w:widowControl w:val="false"/>
              <w:spacing w:before="0" w:after="280"/>
              <w:jc w:val="left"/>
              <w:rPr>
                <w:rFonts w:ascii="Times New Roman" w:hAnsi="Times New Roman"/>
                <w:sz w:val="24"/>
                <w:szCs w:val="24"/>
              </w:rPr>
            </w:pPr>
            <w:r>
              <w:rPr>
                <w:b w:val="false"/>
                <w:i w:val="false"/>
                <w:caps w:val="false"/>
                <w:smallCaps w:val="false"/>
                <w:color w:val="333333"/>
                <w:spacing w:val="0"/>
                <w:sz w:val="24"/>
                <w:szCs w:val="24"/>
              </w:rPr>
              <w:t>Дача письменных разъяснений налогоплательщикам по вопросам применения нормативных правовых актов сельского поселения Выселки муниципального района Ставропольский Самарской области о местных налогах и сборах</w:t>
            </w:r>
          </w:p>
        </w:tc>
        <w:tc>
          <w:tcPr>
            <w:tcW w:w="4630" w:type="dxa"/>
            <w:tcBorders>
              <w:left w:val="single" w:sz="6" w:space="0" w:color="000000"/>
              <w:bottom w:val="single" w:sz="6" w:space="0" w:color="000000"/>
              <w:right w:val="single" w:sz="6" w:space="0" w:color="000000"/>
            </w:tcBorders>
          </w:tcPr>
          <w:p>
            <w:pPr>
              <w:pStyle w:val="Normal"/>
              <w:widowControl w:val="false"/>
              <w:shd w:val="clear" w:color="auto" w:fill="FFFFFF"/>
              <w:suppressAutoHyphens w:val="false"/>
              <w:spacing w:before="280" w:after="0"/>
              <w:ind w:left="0" w:right="0" w:hanging="0"/>
              <w:jc w:val="center"/>
              <w:textAlignment w:val="baseline"/>
              <w:rPr>
                <w:rFonts w:ascii="Times New Roman" w:hAnsi="Times New Roman"/>
                <w:b/>
                <w:b/>
                <w:bCs w:val="false"/>
                <w:color w:val="000000"/>
                <w:sz w:val="24"/>
                <w:szCs w:val="24"/>
              </w:rPr>
            </w:pPr>
            <w:r>
              <w:rPr>
                <w:rFonts w:eastAsia="Calibri;Times New Roman" w:cs="Times New Roman"/>
                <w:b/>
                <w:bCs w:val="false"/>
                <w:color w:val="000000"/>
                <w:sz w:val="24"/>
                <w:szCs w:val="24"/>
                <w:lang w:eastAsia="en-US"/>
              </w:rPr>
              <w:t xml:space="preserve">Постановление № </w:t>
            </w:r>
            <w:r>
              <w:rPr>
                <w:rFonts w:eastAsia="Times New Roman" w:cs="Times New Roman"/>
                <w:b/>
                <w:bCs w:val="false"/>
                <w:color w:val="000000"/>
                <w:kern w:val="0"/>
                <w:sz w:val="24"/>
                <w:szCs w:val="24"/>
                <w:lang w:val="ru-RU" w:eastAsia="ru-RU" w:bidi="ar-SA"/>
              </w:rPr>
              <w:t>43</w:t>
            </w:r>
            <w:r>
              <w:rPr>
                <w:rFonts w:eastAsia="Calibri;Times New Roman" w:cs="Times New Roman"/>
                <w:b/>
                <w:bCs w:val="false"/>
                <w:color w:val="000000"/>
                <w:sz w:val="24"/>
                <w:szCs w:val="24"/>
                <w:lang w:eastAsia="en-US"/>
              </w:rPr>
              <w:t xml:space="preserve"> от </w:t>
            </w:r>
            <w:r>
              <w:rPr>
                <w:rFonts w:eastAsia="Times New Roman" w:cs="Times New Roman"/>
                <w:b/>
                <w:bCs w:val="false"/>
                <w:color w:val="000000"/>
                <w:kern w:val="0"/>
                <w:sz w:val="24"/>
                <w:szCs w:val="24"/>
                <w:lang w:val="ru-RU" w:eastAsia="ru-RU" w:bidi="ar-SA"/>
              </w:rPr>
              <w:t>22</w:t>
            </w:r>
            <w:r>
              <w:rPr>
                <w:rFonts w:eastAsia="Calibri;Times New Roman" w:cs="Times New Roman"/>
                <w:b/>
                <w:bCs w:val="false"/>
                <w:color w:val="000000"/>
                <w:sz w:val="24"/>
                <w:szCs w:val="24"/>
                <w:lang w:eastAsia="en-US"/>
              </w:rPr>
              <w:t>.</w:t>
            </w:r>
            <w:r>
              <w:rPr>
                <w:rFonts w:eastAsia="Times New Roman" w:cs="Times New Roman"/>
                <w:b/>
                <w:bCs w:val="false"/>
                <w:color w:val="000000"/>
                <w:kern w:val="0"/>
                <w:sz w:val="24"/>
                <w:szCs w:val="24"/>
                <w:lang w:val="ru-RU" w:eastAsia="ru-RU" w:bidi="ar-SA"/>
              </w:rPr>
              <w:t>07</w:t>
            </w:r>
            <w:r>
              <w:rPr>
                <w:rFonts w:eastAsia="Calibri;Times New Roman" w:cs="Times New Roman"/>
                <w:b/>
                <w:bCs w:val="false"/>
                <w:color w:val="000000"/>
                <w:sz w:val="24"/>
                <w:szCs w:val="24"/>
                <w:lang w:eastAsia="en-US"/>
              </w:rPr>
              <w:t>.202</w:t>
            </w:r>
            <w:r>
              <w:rPr>
                <w:rFonts w:eastAsia="Calibri;Times New Roman" w:cs="Times New Roman"/>
                <w:b/>
                <w:bCs w:val="false"/>
                <w:color w:val="000000"/>
                <w:kern w:val="0"/>
                <w:sz w:val="24"/>
                <w:szCs w:val="24"/>
                <w:lang w:val="ru-RU" w:eastAsia="en-US" w:bidi="ar-SA"/>
              </w:rPr>
              <w:t>2</w:t>
            </w:r>
            <w:r>
              <w:rPr>
                <w:rFonts w:eastAsia="Calibri;Times New Roman" w:cs="Times New Roman"/>
                <w:b/>
                <w:bCs w:val="false"/>
                <w:color w:val="000000"/>
                <w:sz w:val="24"/>
                <w:szCs w:val="24"/>
                <w:lang w:eastAsia="en-US"/>
              </w:rPr>
              <w:t xml:space="preserve"> года</w:t>
            </w:r>
          </w:p>
          <w:p>
            <w:pPr>
              <w:pStyle w:val="NormalWeb"/>
              <w:widowControl w:val="false"/>
              <w:shd w:val="clear" w:color="auto" w:fill="FFFFFF"/>
              <w:suppressAutoHyphens w:val="false"/>
              <w:spacing w:before="0" w:after="280"/>
              <w:ind w:left="0" w:right="0" w:hanging="0"/>
              <w:jc w:val="left"/>
              <w:textAlignment w:val="baseline"/>
              <w:rPr>
                <w:rFonts w:ascii="Times New Roman" w:hAnsi="Times New Roman"/>
                <w:b/>
                <w:b/>
                <w:bCs w:val="false"/>
                <w:color w:val="000000"/>
                <w:sz w:val="24"/>
                <w:szCs w:val="24"/>
              </w:rPr>
            </w:pPr>
            <w:r>
              <w:rPr>
                <w:rFonts w:eastAsia="Calibri;Times New Roman" w:cs="Times New Roman"/>
                <w:b w:val="false"/>
                <w:bCs w:val="false"/>
                <w:i w:val="false"/>
                <w:caps w:val="false"/>
                <w:smallCaps w:val="false"/>
                <w:color w:val="333333"/>
                <w:spacing w:val="0"/>
                <w:sz w:val="24"/>
                <w:szCs w:val="24"/>
                <w:lang w:eastAsia="en-US"/>
              </w:rPr>
              <w:t>Об утверждении Административного регламента по предоставлению муниципальной услуги «Дача письменных разъяснений налогоплательщикам по вопросам применения нормативных правовых актов сельского поселения Выселки муниципального района Ставропольский Самарской области о местных налогах и сборах»</w:t>
            </w:r>
          </w:p>
        </w:tc>
        <w:tc>
          <w:tcPr>
            <w:tcW w:w="1513" w:type="dxa"/>
            <w:tcBorders>
              <w:left w:val="single" w:sz="6" w:space="0" w:color="000000"/>
              <w:bottom w:val="single" w:sz="6" w:space="0" w:color="000000"/>
              <w:right w:val="single" w:sz="6" w:space="0" w:color="000000"/>
            </w:tcBorders>
          </w:tcPr>
          <w:p>
            <w:pPr>
              <w:pStyle w:val="Normal"/>
              <w:widowControl w:val="false"/>
              <w:spacing w:beforeAutospacing="1" w:after="0"/>
              <w:ind w:left="-190" w:hanging="0"/>
              <w:jc w:val="center"/>
              <w:rPr>
                <w:rFonts w:ascii="Times New Roman" w:hAnsi="Times New Roman"/>
                <w:sz w:val="24"/>
                <w:szCs w:val="24"/>
              </w:rPr>
            </w:pPr>
            <w:r>
              <w:rPr>
                <w:sz w:val="24"/>
                <w:szCs w:val="24"/>
              </w:rPr>
              <w:t>Администрация сельского поселения Выселки</w:t>
            </w:r>
          </w:p>
        </w:tc>
      </w:tr>
      <w:tr>
        <w:trPr>
          <w:trHeight w:val="2537" w:hRule="atLeast"/>
        </w:trPr>
        <w:tc>
          <w:tcPr>
            <w:tcW w:w="911" w:type="dxa"/>
            <w:tcBorders>
              <w:left w:val="single" w:sz="6" w:space="0" w:color="000000"/>
              <w:bottom w:val="single" w:sz="6" w:space="0" w:color="000000"/>
              <w:right w:val="single" w:sz="6" w:space="0" w:color="000000"/>
            </w:tcBorders>
          </w:tcPr>
          <w:p>
            <w:pPr>
              <w:pStyle w:val="Normal"/>
              <w:widowControl w:val="false"/>
              <w:spacing w:beforeAutospacing="1" w:after="0"/>
              <w:jc w:val="center"/>
              <w:rPr>
                <w:rFonts w:ascii="Times New Roman" w:hAnsi="Times New Roman"/>
                <w:color w:val="000000"/>
                <w:sz w:val="24"/>
                <w:szCs w:val="24"/>
              </w:rPr>
            </w:pPr>
            <w:r>
              <w:rPr>
                <w:color w:val="000000"/>
                <w:sz w:val="24"/>
                <w:szCs w:val="24"/>
              </w:rPr>
              <w:t>14</w:t>
            </w:r>
          </w:p>
        </w:tc>
        <w:tc>
          <w:tcPr>
            <w:tcW w:w="3248" w:type="dxa"/>
            <w:tcBorders>
              <w:left w:val="single" w:sz="6" w:space="0" w:color="000000"/>
              <w:bottom w:val="single" w:sz="6" w:space="0" w:color="000000"/>
              <w:right w:val="single" w:sz="6" w:space="0" w:color="000000"/>
            </w:tcBorders>
          </w:tcPr>
          <w:p>
            <w:pPr>
              <w:pStyle w:val="NormalWeb"/>
              <w:widowControl w:val="false"/>
              <w:spacing w:before="0" w:after="280"/>
              <w:jc w:val="left"/>
              <w:rPr>
                <w:rFonts w:ascii="Times New Roman" w:hAnsi="Times New Roman"/>
                <w:sz w:val="24"/>
                <w:szCs w:val="24"/>
              </w:rPr>
            </w:pPr>
            <w:r>
              <w:rPr>
                <w:b w:val="false"/>
                <w:i w:val="false"/>
                <w:caps w:val="false"/>
                <w:smallCaps w:val="false"/>
                <w:color w:val="333333"/>
                <w:spacing w:val="0"/>
                <w:sz w:val="24"/>
                <w:szCs w:val="24"/>
              </w:rPr>
              <w:t>Рассмотрение заявления о прекращении права постоянного (бессрочного) пользования или пожизненного наследуемого владения земельным участком на территории сельского поселения Выселки муниципального района Ставропольский Самарской области</w:t>
            </w:r>
          </w:p>
        </w:tc>
        <w:tc>
          <w:tcPr>
            <w:tcW w:w="4630" w:type="dxa"/>
            <w:tcBorders>
              <w:left w:val="single" w:sz="6" w:space="0" w:color="000000"/>
              <w:bottom w:val="single" w:sz="6" w:space="0" w:color="000000"/>
              <w:right w:val="single" w:sz="6" w:space="0" w:color="000000"/>
            </w:tcBorders>
          </w:tcPr>
          <w:p>
            <w:pPr>
              <w:pStyle w:val="Normal"/>
              <w:widowControl w:val="false"/>
              <w:shd w:val="clear" w:color="auto" w:fill="FFFFFF"/>
              <w:suppressAutoHyphens w:val="false"/>
              <w:spacing w:before="280" w:after="0"/>
              <w:ind w:left="0" w:right="0" w:hanging="0"/>
              <w:jc w:val="center"/>
              <w:textAlignment w:val="baseline"/>
              <w:rPr>
                <w:rFonts w:ascii="Times New Roman" w:hAnsi="Times New Roman"/>
                <w:b/>
                <w:b/>
                <w:bCs w:val="false"/>
                <w:color w:val="000000"/>
                <w:sz w:val="24"/>
                <w:szCs w:val="24"/>
              </w:rPr>
            </w:pPr>
            <w:r>
              <w:rPr>
                <w:rFonts w:eastAsia="Calibri;Times New Roman" w:cs="Times New Roman"/>
                <w:b/>
                <w:bCs w:val="false"/>
                <w:color w:val="000000"/>
                <w:sz w:val="24"/>
                <w:szCs w:val="24"/>
                <w:lang w:eastAsia="en-US"/>
              </w:rPr>
              <w:t xml:space="preserve">Постановление № </w:t>
            </w:r>
            <w:r>
              <w:rPr>
                <w:rFonts w:eastAsia="Times New Roman" w:cs="Times New Roman"/>
                <w:b/>
                <w:bCs w:val="false"/>
                <w:color w:val="000000"/>
                <w:kern w:val="0"/>
                <w:sz w:val="24"/>
                <w:szCs w:val="24"/>
                <w:lang w:val="ru-RU" w:eastAsia="ru-RU" w:bidi="ar-SA"/>
              </w:rPr>
              <w:t>48</w:t>
            </w:r>
            <w:r>
              <w:rPr>
                <w:rFonts w:eastAsia="Calibri;Times New Roman" w:cs="Times New Roman"/>
                <w:b/>
                <w:bCs w:val="false"/>
                <w:color w:val="000000"/>
                <w:sz w:val="24"/>
                <w:szCs w:val="24"/>
                <w:lang w:eastAsia="en-US"/>
              </w:rPr>
              <w:t xml:space="preserve"> от </w:t>
            </w:r>
            <w:r>
              <w:rPr>
                <w:rFonts w:eastAsia="Times New Roman" w:cs="Times New Roman"/>
                <w:b/>
                <w:bCs w:val="false"/>
                <w:color w:val="000000"/>
                <w:kern w:val="0"/>
                <w:sz w:val="24"/>
                <w:szCs w:val="24"/>
                <w:lang w:val="ru-RU" w:eastAsia="ru-RU" w:bidi="ar-SA"/>
              </w:rPr>
              <w:t>08</w:t>
            </w:r>
            <w:r>
              <w:rPr>
                <w:rFonts w:eastAsia="Calibri;Times New Roman" w:cs="Times New Roman"/>
                <w:b/>
                <w:bCs w:val="false"/>
                <w:color w:val="000000"/>
                <w:sz w:val="24"/>
                <w:szCs w:val="24"/>
                <w:lang w:eastAsia="en-US"/>
              </w:rPr>
              <w:t>.</w:t>
            </w:r>
            <w:r>
              <w:rPr>
                <w:rFonts w:eastAsia="Times New Roman" w:cs="Times New Roman"/>
                <w:b/>
                <w:bCs w:val="false"/>
                <w:color w:val="000000"/>
                <w:kern w:val="0"/>
                <w:sz w:val="24"/>
                <w:szCs w:val="24"/>
                <w:lang w:val="ru-RU" w:eastAsia="ru-RU" w:bidi="ar-SA"/>
              </w:rPr>
              <w:t>08</w:t>
            </w:r>
            <w:r>
              <w:rPr>
                <w:rFonts w:eastAsia="Calibri;Times New Roman" w:cs="Times New Roman"/>
                <w:b/>
                <w:bCs w:val="false"/>
                <w:color w:val="000000"/>
                <w:sz w:val="24"/>
                <w:szCs w:val="24"/>
                <w:lang w:eastAsia="en-US"/>
              </w:rPr>
              <w:t>.202</w:t>
            </w:r>
            <w:r>
              <w:rPr>
                <w:rFonts w:eastAsia="Calibri;Times New Roman" w:cs="Times New Roman"/>
                <w:b/>
                <w:bCs w:val="false"/>
                <w:color w:val="000000"/>
                <w:kern w:val="0"/>
                <w:sz w:val="24"/>
                <w:szCs w:val="24"/>
                <w:lang w:val="ru-RU" w:eastAsia="en-US" w:bidi="ar-SA"/>
              </w:rPr>
              <w:t>2</w:t>
            </w:r>
            <w:r>
              <w:rPr>
                <w:rFonts w:eastAsia="Calibri;Times New Roman" w:cs="Times New Roman"/>
                <w:b/>
                <w:bCs w:val="false"/>
                <w:color w:val="000000"/>
                <w:sz w:val="24"/>
                <w:szCs w:val="24"/>
                <w:lang w:eastAsia="en-US"/>
              </w:rPr>
              <w:t xml:space="preserve"> года</w:t>
            </w:r>
          </w:p>
          <w:p>
            <w:pPr>
              <w:pStyle w:val="NormalWeb"/>
              <w:widowControl w:val="false"/>
              <w:shd w:val="clear" w:color="auto" w:fill="FFFFFF"/>
              <w:suppressAutoHyphens w:val="false"/>
              <w:spacing w:before="0" w:after="280"/>
              <w:ind w:left="0" w:right="0" w:hanging="0"/>
              <w:jc w:val="left"/>
              <w:textAlignment w:val="baseline"/>
              <w:rPr>
                <w:rFonts w:ascii="Times New Roman" w:hAnsi="Times New Roman"/>
                <w:b/>
                <w:b/>
                <w:bCs w:val="false"/>
                <w:color w:val="000000"/>
                <w:sz w:val="24"/>
                <w:szCs w:val="24"/>
              </w:rPr>
            </w:pPr>
            <w:r>
              <w:rPr>
                <w:rFonts w:eastAsia="Calibri;Times New Roman" w:cs="Times New Roman"/>
                <w:b w:val="false"/>
                <w:bCs w:val="false"/>
                <w:i w:val="false"/>
                <w:caps w:val="false"/>
                <w:smallCaps w:val="false"/>
                <w:color w:val="333333"/>
                <w:spacing w:val="0"/>
                <w:sz w:val="24"/>
                <w:szCs w:val="24"/>
                <w:lang w:eastAsia="en-US"/>
              </w:rPr>
              <w:t>Об утверждении Административного регламента по предоставлению муниципальной услуги «Рассмотрение заявления о прекращении права постоянного (бессрочного) пользования или пожизненного наследуемого владения земельным участком на территории сельского поселения Выселки муниципального района Ставропольский Самарской области»</w:t>
            </w:r>
          </w:p>
        </w:tc>
        <w:tc>
          <w:tcPr>
            <w:tcW w:w="1513" w:type="dxa"/>
            <w:tcBorders>
              <w:left w:val="single" w:sz="6" w:space="0" w:color="000000"/>
              <w:bottom w:val="single" w:sz="6" w:space="0" w:color="000000"/>
              <w:right w:val="single" w:sz="6" w:space="0" w:color="000000"/>
            </w:tcBorders>
          </w:tcPr>
          <w:p>
            <w:pPr>
              <w:pStyle w:val="Normal"/>
              <w:widowControl w:val="false"/>
              <w:spacing w:beforeAutospacing="1" w:after="0"/>
              <w:ind w:left="-190" w:hanging="0"/>
              <w:jc w:val="center"/>
              <w:rPr>
                <w:rFonts w:ascii="Times New Roman" w:hAnsi="Times New Roman"/>
                <w:sz w:val="24"/>
                <w:szCs w:val="24"/>
              </w:rPr>
            </w:pPr>
            <w:r>
              <w:rPr>
                <w:sz w:val="24"/>
                <w:szCs w:val="24"/>
              </w:rPr>
              <w:t>Администрация сельского поселения Выселки</w:t>
            </w:r>
          </w:p>
        </w:tc>
      </w:tr>
    </w:tbl>
    <w:p>
      <w:pPr>
        <w:pStyle w:val="Normal"/>
        <w:jc w:val="center"/>
        <w:rPr>
          <w:rFonts w:ascii="Times New Roman" w:hAnsi="Times New Roman"/>
          <w:b/>
          <w:b/>
          <w:sz w:val="24"/>
          <w:szCs w:val="24"/>
        </w:rPr>
      </w:pPr>
      <w:r>
        <w:rPr>
          <w:b/>
          <w:sz w:val="24"/>
          <w:szCs w:val="24"/>
        </w:rPr>
      </w:r>
    </w:p>
    <w:p>
      <w:pPr>
        <w:pStyle w:val="Normal"/>
        <w:jc w:val="center"/>
        <w:rPr>
          <w:rFonts w:ascii="Times New Roman" w:hAnsi="Times New Roman"/>
          <w:b/>
          <w:b/>
          <w:sz w:val="24"/>
          <w:szCs w:val="24"/>
        </w:rPr>
      </w:pPr>
      <w:r>
        <w:rPr>
          <w:b/>
          <w:sz w:val="24"/>
          <w:szCs w:val="24"/>
        </w:rPr>
      </w:r>
    </w:p>
    <w:p>
      <w:pPr>
        <w:pStyle w:val="Normal"/>
        <w:rPr>
          <w:rFonts w:ascii="Times New Roman" w:hAnsi="Times New Roman"/>
          <w:sz w:val="24"/>
          <w:szCs w:val="24"/>
        </w:rPr>
      </w:pPr>
      <w:r>
        <w:rPr/>
      </w:r>
    </w:p>
    <w:sectPr>
      <w:type w:val="nextPage"/>
      <w:pgSz w:w="11906" w:h="16838"/>
      <w:pgMar w:left="1701" w:right="850" w:header="0" w:top="426" w:footer="0" w:bottom="1134"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Cambria">
    <w:charset w:val="cc"/>
    <w:family w:val="roman"/>
    <w:pitch w:val="variable"/>
  </w:font>
  <w:font w:name="Tahoma">
    <w:charset w:val="cc"/>
    <w:family w:val="roman"/>
    <w:pitch w:val="variable"/>
  </w:font>
  <w:font w:name="Arial">
    <w:charset w:val="cc"/>
    <w:family w:val="roman"/>
    <w:pitch w:val="variable"/>
  </w:font>
  <w:font w:name="Liberation Sans">
    <w:altName w:val="Arial"/>
    <w:charset w:val="cc"/>
    <w:family w:val="roman"/>
    <w:pitch w:val="variable"/>
  </w:font>
</w:fonts>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2"/>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ru-RU" w:eastAsia="ru-RU" w:bidi="ar-SA"/>
      </w:rPr>
    </w:rPrDefault>
    <w:pPrDefault>
      <w:pPr>
        <w:suppressAutoHyphens w:val="true"/>
      </w:pPr>
    </w:pPrDefault>
  </w:docDefaults>
  <w:latentStyles w:defLockedState="0" w:defUIPriority="99" w:defSemiHidden="1" w:defUnhideWhenUsed="1" w:defQFormat="0" w:count="267">
    <w:lsdException w:name="Normal" w:locked="1" w:uiPriority="0" w:semiHidden="0" w:unhideWhenUsed="0" w:qFormat="1"/>
    <w:lsdException w:name="heading 1" w:locked="1" w:uiPriority="0" w:semiHidden="0" w:unhideWhenUsed="0" w:qFormat="1"/>
    <w:lsdException w:name="heading 2" w:locked="1" w:uiPriority="0" w:semiHidden="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uiPriority="0" w:semiHidden="0" w:unhideWhenUsed="0"/>
    <w:lsdException w:name="toc 2" w:locked="1" w:uiPriority="0" w:semiHidden="0" w:unhideWhenUsed="0"/>
    <w:lsdException w:name="toc 3" w:locked="1" w:uiPriority="0" w:semiHidden="0" w:unhideWhenUsed="0"/>
    <w:lsdException w:name="toc 4" w:locked="1" w:uiPriority="0" w:semiHidden="0" w:unhideWhenUsed="0"/>
    <w:lsdException w:name="toc 5" w:locked="1" w:uiPriority="0" w:semiHidden="0" w:unhideWhenUsed="0"/>
    <w:lsdException w:name="toc 6" w:locked="1" w:uiPriority="0" w:semiHidden="0" w:unhideWhenUsed="0"/>
    <w:lsdException w:name="toc 7" w:locked="1" w:uiPriority="0" w:semiHidden="0" w:unhideWhenUsed="0"/>
    <w:lsdException w:name="toc 8" w:locked="1" w:uiPriority="0" w:semiHidden="0" w:unhideWhenUsed="0"/>
    <w:lsdException w:name="toc 9" w:locked="1" w:uiPriority="0" w:semiHidden="0" w:unhideWhenUsed="0"/>
    <w:lsdException w:name="caption" w:locked="1" w:uiPriority="0" w:qFormat="1"/>
    <w:lsdException w:name="Title" w:locked="1" w:uiPriority="0" w:semiHidden="0" w:unhideWhenUsed="0" w:qFormat="1"/>
    <w:lsdException w:name="Default Paragraph Font" w:locked="1" w:uiPriority="0" w:semiHidden="0" w:unhideWhenUsed="0"/>
    <w:lsdException w:name="Subtitle" w:locked="1" w:uiPriority="0" w:semiHidden="0" w:unhideWhenUsed="0" w:qFormat="1"/>
    <w:lsdException w:name="Hyperlink" w:uiPriority="0"/>
    <w:lsdException w:name="Strong" w:locked="1" w:uiPriority="0" w:semiHidden="0" w:unhideWhenUsed="0" w:qFormat="1"/>
    <w:lsdException w:name="Emphasis" w:locked="1" w:uiPriority="0" w:semiHidden="0" w:unhideWhenUsed="0" w:qFormat="1"/>
    <w:lsdException w:name="Table Grid" w:locked="1" w:uiPriority="0"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655e07"/>
    <w:pPr>
      <w:widowControl/>
      <w:suppressAutoHyphens w:val="true"/>
      <w:bidi w:val="0"/>
      <w:spacing w:before="0" w:after="0"/>
      <w:jc w:val="left"/>
    </w:pPr>
    <w:rPr>
      <w:rFonts w:ascii="Times New Roman" w:hAnsi="Times New Roman" w:eastAsia="Times New Roman" w:cs="Times New Roman"/>
      <w:color w:val="auto"/>
      <w:kern w:val="0"/>
      <w:sz w:val="24"/>
      <w:szCs w:val="24"/>
      <w:lang w:val="ru-RU" w:eastAsia="ru-RU" w:bidi="ar-SA"/>
    </w:rPr>
  </w:style>
  <w:style w:type="paragraph" w:styleId="1">
    <w:name w:val="Heading 1"/>
    <w:basedOn w:val="Normal"/>
    <w:next w:val="Normal"/>
    <w:link w:val="10"/>
    <w:qFormat/>
    <w:locked/>
    <w:rsid w:val="00df7821"/>
    <w:pPr>
      <w:keepNext w:val="true"/>
      <w:keepLines/>
      <w:spacing w:before="480" w:after="0"/>
      <w:outlineLvl w:val="0"/>
    </w:pPr>
    <w:rPr>
      <w:rFonts w:ascii="Cambria" w:hAnsi="Cambria" w:eastAsia="" w:cs="" w:asciiTheme="majorHAnsi" w:cstheme="majorBidi" w:eastAsiaTheme="majorEastAsia" w:hAnsiTheme="majorHAnsi"/>
      <w:b/>
      <w:bCs/>
      <w:color w:val="365F91" w:themeColor="accent1" w:themeShade="bf"/>
      <w:sz w:val="28"/>
      <w:szCs w:val="28"/>
    </w:rPr>
  </w:style>
  <w:style w:type="paragraph" w:styleId="2">
    <w:name w:val="Heading 2"/>
    <w:basedOn w:val="Normal"/>
    <w:next w:val="Normal"/>
    <w:link w:val="20"/>
    <w:uiPriority w:val="99"/>
    <w:qFormat/>
    <w:rsid w:val="00655e07"/>
    <w:pPr>
      <w:keepNext w:val="true"/>
      <w:jc w:val="center"/>
      <w:outlineLvl w:val="1"/>
    </w:pPr>
    <w:rPr>
      <w:b/>
      <w:bCs/>
      <w:sz w:val="28"/>
    </w:rPr>
  </w:style>
  <w:style w:type="character" w:styleId="DefaultParagraphFont" w:default="1">
    <w:name w:val="Default Paragraph Font"/>
    <w:uiPriority w:val="1"/>
    <w:semiHidden/>
    <w:unhideWhenUsed/>
    <w:qFormat/>
    <w:rPr/>
  </w:style>
  <w:style w:type="character" w:styleId="21" w:customStyle="1">
    <w:name w:val="Заголовок 2 Знак"/>
    <w:link w:val="2"/>
    <w:uiPriority w:val="99"/>
    <w:qFormat/>
    <w:locked/>
    <w:rsid w:val="00655e07"/>
    <w:rPr>
      <w:rFonts w:ascii="Times New Roman" w:hAnsi="Times New Roman" w:cs="Times New Roman"/>
      <w:b/>
      <w:bCs/>
      <w:sz w:val="24"/>
      <w:szCs w:val="24"/>
      <w:lang w:eastAsia="ru-RU"/>
    </w:rPr>
  </w:style>
  <w:style w:type="character" w:styleId="Style12" w:customStyle="1">
    <w:name w:val="Текст выноски Знак"/>
    <w:link w:val="a3"/>
    <w:uiPriority w:val="99"/>
    <w:semiHidden/>
    <w:qFormat/>
    <w:locked/>
    <w:rsid w:val="00655e07"/>
    <w:rPr>
      <w:rFonts w:ascii="Tahoma" w:hAnsi="Tahoma" w:cs="Tahoma"/>
      <w:sz w:val="16"/>
      <w:szCs w:val="16"/>
      <w:lang w:eastAsia="ru-RU"/>
    </w:rPr>
  </w:style>
  <w:style w:type="character" w:styleId="3" w:customStyle="1">
    <w:name w:val="Основной текст (3)_"/>
    <w:link w:val="31"/>
    <w:uiPriority w:val="99"/>
    <w:qFormat/>
    <w:rsid w:val="00544904"/>
    <w:rPr>
      <w:rFonts w:ascii="Arial" w:hAnsi="Arial" w:cs="Arial"/>
      <w:b/>
      <w:bCs/>
      <w:sz w:val="32"/>
      <w:szCs w:val="32"/>
      <w:shd w:fill="FFFFFF" w:val="clear"/>
    </w:rPr>
  </w:style>
  <w:style w:type="character" w:styleId="22" w:customStyle="1">
    <w:name w:val="Основной текст (2)_"/>
    <w:link w:val="210"/>
    <w:uiPriority w:val="99"/>
    <w:qFormat/>
    <w:rsid w:val="00544904"/>
    <w:rPr>
      <w:rFonts w:ascii="Times New Roman" w:hAnsi="Times New Roman"/>
      <w:sz w:val="26"/>
      <w:szCs w:val="26"/>
      <w:shd w:fill="FFFFFF" w:val="clear"/>
    </w:rPr>
  </w:style>
  <w:style w:type="character" w:styleId="11" w:customStyle="1">
    <w:name w:val="Заголовок 1 Знак"/>
    <w:basedOn w:val="DefaultParagraphFont"/>
    <w:link w:val="1"/>
    <w:qFormat/>
    <w:rsid w:val="00df7821"/>
    <w:rPr>
      <w:rFonts w:ascii="Cambria" w:hAnsi="Cambria" w:eastAsia="" w:cs="" w:asciiTheme="majorHAnsi" w:cstheme="majorBidi" w:eastAsiaTheme="majorEastAsia" w:hAnsiTheme="majorHAnsi"/>
      <w:b/>
      <w:bCs/>
      <w:color w:val="365F91" w:themeColor="accent1" w:themeShade="bf"/>
      <w:sz w:val="28"/>
      <w:szCs w:val="28"/>
    </w:rPr>
  </w:style>
  <w:style w:type="character" w:styleId="Style13">
    <w:name w:val="Интернет-ссылка"/>
    <w:rsid w:val="00df7821"/>
    <w:rPr>
      <w:color w:val="0000FF"/>
      <w:u w:val="single"/>
    </w:rPr>
  </w:style>
  <w:style w:type="character" w:styleId="Style14">
    <w:name w:val="Выделение"/>
    <w:qFormat/>
    <w:locked/>
    <w:rsid w:val="00df7821"/>
    <w:rPr>
      <w:i/>
      <w:iCs/>
    </w:rPr>
  </w:style>
  <w:style w:type="character" w:styleId="ConsPlusNormal" w:customStyle="1">
    <w:name w:val="ConsPlusNormal Знак"/>
    <w:link w:val="ConsPlusNormal"/>
    <w:qFormat/>
    <w:locked/>
    <w:rsid w:val="00df7821"/>
    <w:rPr>
      <w:rFonts w:ascii="Arial" w:hAnsi="Arial" w:cs="Arial"/>
      <w:lang w:eastAsia="zh-CN"/>
    </w:rPr>
  </w:style>
  <w:style w:type="paragraph" w:styleId="Style15">
    <w:name w:val="Заголовок"/>
    <w:basedOn w:val="Normal"/>
    <w:next w:val="Style16"/>
    <w:qFormat/>
    <w:pPr>
      <w:keepNext w:val="true"/>
      <w:spacing w:before="240" w:after="120"/>
    </w:pPr>
    <w:rPr>
      <w:rFonts w:ascii="Liberation Sans" w:hAnsi="Liberation Sans" w:eastAsia="Microsoft YaHei" w:cs="Arial"/>
      <w:sz w:val="28"/>
      <w:szCs w:val="28"/>
    </w:rPr>
  </w:style>
  <w:style w:type="paragraph" w:styleId="Style16">
    <w:name w:val="Body Text"/>
    <w:basedOn w:val="Normal"/>
    <w:pPr>
      <w:spacing w:lineRule="auto" w:line="276" w:before="0" w:after="140"/>
    </w:pPr>
    <w:rPr/>
  </w:style>
  <w:style w:type="paragraph" w:styleId="Style17">
    <w:name w:val="List"/>
    <w:basedOn w:val="Style16"/>
    <w:pPr/>
    <w:rPr>
      <w:rFonts w:cs="Arial"/>
    </w:rPr>
  </w:style>
  <w:style w:type="paragraph" w:styleId="Style18">
    <w:name w:val="Caption"/>
    <w:basedOn w:val="Normal"/>
    <w:qFormat/>
    <w:pPr>
      <w:suppressLineNumbers/>
      <w:spacing w:before="120" w:after="120"/>
    </w:pPr>
    <w:rPr>
      <w:rFonts w:cs="Arial"/>
      <w:i/>
      <w:iCs/>
      <w:sz w:val="24"/>
      <w:szCs w:val="24"/>
    </w:rPr>
  </w:style>
  <w:style w:type="paragraph" w:styleId="Style19">
    <w:name w:val="Указатель"/>
    <w:basedOn w:val="Normal"/>
    <w:qFormat/>
    <w:pPr>
      <w:suppressLineNumbers/>
    </w:pPr>
    <w:rPr>
      <w:rFonts w:cs="Arial"/>
    </w:rPr>
  </w:style>
  <w:style w:type="paragraph" w:styleId="BalloonText">
    <w:name w:val="Balloon Text"/>
    <w:basedOn w:val="Normal"/>
    <w:link w:val="a4"/>
    <w:uiPriority w:val="99"/>
    <w:semiHidden/>
    <w:qFormat/>
    <w:rsid w:val="00655e07"/>
    <w:pPr/>
    <w:rPr>
      <w:rFonts w:ascii="Tahoma" w:hAnsi="Tahoma" w:cs="Tahoma"/>
      <w:sz w:val="16"/>
      <w:szCs w:val="16"/>
    </w:rPr>
  </w:style>
  <w:style w:type="paragraph" w:styleId="ConsPlusTitle" w:customStyle="1">
    <w:name w:val="ConsPlusTitle"/>
    <w:qFormat/>
    <w:rsid w:val="0076127b"/>
    <w:pPr>
      <w:widowControl w:val="false"/>
      <w:suppressAutoHyphens w:val="true"/>
      <w:bidi w:val="0"/>
      <w:spacing w:before="0" w:after="0"/>
      <w:jc w:val="left"/>
    </w:pPr>
    <w:rPr>
      <w:rFonts w:ascii="Arial" w:hAnsi="Arial" w:eastAsia="Times New Roman" w:cs="Arial"/>
      <w:b/>
      <w:bCs/>
      <w:color w:val="auto"/>
      <w:kern w:val="0"/>
      <w:sz w:val="20"/>
      <w:szCs w:val="20"/>
      <w:lang w:val="ru-RU" w:eastAsia="ru-RU" w:bidi="ar-SA"/>
    </w:rPr>
  </w:style>
  <w:style w:type="paragraph" w:styleId="ConsPlusNormal1" w:customStyle="1">
    <w:name w:val="ConsPlusNormal"/>
    <w:link w:val="ConsPlusNormal0"/>
    <w:qFormat/>
    <w:rsid w:val="0076127b"/>
    <w:pPr>
      <w:widowControl w:val="false"/>
      <w:suppressAutoHyphens w:val="true"/>
      <w:bidi w:val="0"/>
      <w:spacing w:before="0" w:after="0"/>
      <w:ind w:firstLine="720"/>
      <w:jc w:val="left"/>
    </w:pPr>
    <w:rPr>
      <w:rFonts w:ascii="Arial" w:hAnsi="Arial" w:eastAsia="Calibri" w:cs="Arial"/>
      <w:color w:val="auto"/>
      <w:kern w:val="0"/>
      <w:sz w:val="20"/>
      <w:szCs w:val="20"/>
      <w:lang w:val="ru-RU" w:eastAsia="zh-CN" w:bidi="ar-SA"/>
    </w:rPr>
  </w:style>
  <w:style w:type="paragraph" w:styleId="31" w:customStyle="1">
    <w:name w:val="Основной текст (3)1"/>
    <w:basedOn w:val="Normal"/>
    <w:link w:val="3"/>
    <w:uiPriority w:val="99"/>
    <w:qFormat/>
    <w:rsid w:val="00544904"/>
    <w:pPr>
      <w:widowControl w:val="false"/>
      <w:shd w:val="clear" w:color="auto" w:fill="FFFFFF"/>
      <w:spacing w:lineRule="atLeast" w:line="240"/>
      <w:jc w:val="center"/>
    </w:pPr>
    <w:rPr>
      <w:rFonts w:ascii="Arial" w:hAnsi="Arial" w:eastAsia="Calibri" w:cs="Arial"/>
      <w:b/>
      <w:bCs/>
      <w:sz w:val="32"/>
      <w:szCs w:val="32"/>
    </w:rPr>
  </w:style>
  <w:style w:type="paragraph" w:styleId="211" w:customStyle="1">
    <w:name w:val="Основной текст (2)1"/>
    <w:basedOn w:val="Normal"/>
    <w:link w:val="21"/>
    <w:uiPriority w:val="99"/>
    <w:qFormat/>
    <w:rsid w:val="00544904"/>
    <w:pPr>
      <w:widowControl w:val="false"/>
      <w:shd w:val="clear" w:color="auto" w:fill="FFFFFF"/>
      <w:spacing w:lineRule="exact" w:line="317"/>
      <w:ind w:hanging="740"/>
      <w:jc w:val="center"/>
    </w:pPr>
    <w:rPr>
      <w:rFonts w:eastAsia="Calibri"/>
      <w:sz w:val="26"/>
      <w:szCs w:val="26"/>
    </w:rPr>
  </w:style>
  <w:style w:type="paragraph" w:styleId="12" w:customStyle="1">
    <w:name w:val="Обычный1"/>
    <w:qFormat/>
    <w:rsid w:val="00df7821"/>
    <w:pPr>
      <w:widowControl/>
      <w:suppressAutoHyphens w:val="true"/>
      <w:bidi w:val="0"/>
      <w:spacing w:before="0" w:after="0"/>
      <w:jc w:val="left"/>
    </w:pPr>
    <w:rPr>
      <w:rFonts w:ascii="Times New Roman" w:hAnsi="Times New Roman" w:eastAsia="Times New Roman" w:cs="Times New Roman"/>
      <w:color w:val="auto"/>
      <w:kern w:val="0"/>
      <w:sz w:val="24"/>
      <w:szCs w:val="20"/>
      <w:lang w:val="ru-RU" w:eastAsia="ru-RU" w:bidi="ar-SA"/>
    </w:rPr>
  </w:style>
  <w:style w:type="paragraph" w:styleId="NormalWeb">
    <w:name w:val="Normal (Web)"/>
    <w:basedOn w:val="Normal"/>
    <w:qFormat/>
    <w:pPr>
      <w:spacing w:before="280" w:after="280"/>
    </w:pPr>
    <w:rPr/>
  </w:style>
  <w:style w:type="paragraph" w:styleId="Style20">
    <w:name w:val="Содержимое таблицы"/>
    <w:basedOn w:val="Normal"/>
    <w:qFormat/>
    <w:pPr>
      <w:widowControl w:val="false"/>
      <w:suppressLineNumbers/>
    </w:pPr>
    <w:rPr/>
  </w:style>
  <w:style w:type="paragraph" w:styleId="Style21">
    <w:name w:val="Заголовок таблицы"/>
    <w:basedOn w:val="Style20"/>
    <w:qFormat/>
    <w:pPr>
      <w:suppressLineNumbers/>
      <w:jc w:val="center"/>
    </w:pPr>
    <w:rPr>
      <w:b/>
      <w:bCs/>
    </w:rPr>
  </w:style>
  <w:style w:type="numbering" w:styleId="NoList" w:default="1">
    <w:name w:val="No List"/>
    <w:uiPriority w:val="99"/>
    <w:semiHidden/>
    <w:unhideWhenUsed/>
    <w:qFormat/>
  </w:style>
  <w:style w:type="table" w:default="1" w:styleId="a1">
    <w:name w:val="Normal Table"/>
    <w:uiPriority w:val="99"/>
    <w:semiHidden/>
    <w:unhideWhenUsed/>
    <w:qFormat/>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viselki.stavrsp.ru/" TargetMode="Externa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213</TotalTime>
  <Application>LibreOffice/7.0.4.2$Windows_X86_64 LibreOffice_project/dcf040e67528d9187c66b2379df5ea4407429775</Application>
  <AppVersion>15.0000</AppVersion>
  <Pages>6</Pages>
  <Words>1077</Words>
  <Characters>8740</Characters>
  <CharactersWithSpaces>10979</CharactersWithSpaces>
  <Paragraphs>93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2021-02-24T17:02:00Z</dcterms:created>
  <dc:creator>Пользователь</dc:creator>
  <dc:description/>
  <dc:language>ru-RU</dc:language>
  <cp:lastModifiedBy/>
  <cp:lastPrinted>2022-11-22T15:05:06Z</cp:lastPrinted>
  <dcterms:modified xsi:type="dcterms:W3CDTF">2022-11-22T14:50:18Z</dcterms:modified>
  <cp:revision>8</cp:revision>
  <dc:subject/>
  <dc:title/>
</cp:coreProperties>
</file>

<file path=docProps/custom.xml><?xml version="1.0" encoding="utf-8"?>
<Properties xmlns="http://schemas.openxmlformats.org/officeDocument/2006/custom-properties" xmlns:vt="http://schemas.openxmlformats.org/officeDocument/2006/docPropsVTypes"/>
</file>