
<file path=[Content_Types].xml><?xml version="1.0" encoding="utf-8"?>
<Types xmlns="http://schemas.openxmlformats.org/package/2006/content-types">
  <Default Extension="bmp" ContentType="image/bmp"/>
  <Default Extension="jpg" ContentType="image/jpeg"/>
  <Default Extension="jpeg" ContentType="image/jpeg"/>
  <Default Extension="jpe" ContentType="image/jpeg"/>
  <Default Extension="png" ContentType="image/png"/>
  <Default Extension="gif" ContentType="image/gif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xmlns:wp14="http://schemas.microsoft.com/office/word/2010/wordml" w:rsidP="3D69A9A8" w14:paraId="113ACFD2" wp14:textId="2336BD70">
      <w:pPr>
        <w:jc w:val="left"/>
      </w:pPr>
      <w:r w:rsidRPr="3D69A9A8" w:rsidR="3D69A9A8">
        <w:rPr>
          <w:rFonts w:ascii="IBM Plex Sans" w:hAnsi="IBM Plex Sans" w:eastAsia="IBM Plex Sans" w:cs="IBM Plex Sans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2 ноября - 3 ноября</w:t>
      </w:r>
    </w:p>
    <w:p xmlns:wp14="http://schemas.microsoft.com/office/word/2010/wordml" w:rsidP="3D69A9A8" w14:paraId="7A4C4F84" wp14:textId="3E89EF1A">
      <w:pPr>
        <w:pStyle w:val="Heading1"/>
      </w:pPr>
      <w:r w:rsidRPr="3D69A9A8" w:rsidR="3D69A9A8">
        <w:rPr>
          <w:rFonts w:ascii="IBM Plex Sans" w:hAnsi="IBM Plex Sans" w:eastAsia="IBM Plex Sans" w:cs="IBM Plex Sans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Курс для самозанятых «Секреты успешного запуска на маркетплейсах»</w:t>
      </w:r>
    </w:p>
    <w:p xmlns:wp14="http://schemas.microsoft.com/office/word/2010/wordml" w:rsidP="3D69A9A8" w14:paraId="13E55977" wp14:textId="19031FE7">
      <w:pPr>
        <w:jc w:val="left"/>
      </w:pPr>
      <w:r w:rsidRPr="3D69A9A8" w:rsidR="3D69A9A8">
        <w:rPr>
          <w:rFonts w:ascii="IBM Plex Sans" w:hAnsi="IBM Plex Sans" w:eastAsia="IBM Plex Sans" w:cs="IBM Plex Sans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Приглашаем на онлайн-обучение, посвященное возможностям выхода на крупнейшие торговые интернет-площадки</w:t>
      </w:r>
    </w:p>
    <w:p xmlns:wp14="http://schemas.microsoft.com/office/word/2010/wordml" w:rsidP="3D69A9A8" w14:paraId="52F41C07" wp14:textId="16BFBE39">
      <w:pPr>
        <w:jc w:val="left"/>
      </w:pPr>
    </w:p>
    <w:p xmlns:wp14="http://schemas.microsoft.com/office/word/2010/wordml" w:rsidP="3D69A9A8" w14:paraId="31ED3ECE" wp14:textId="7E6C1170">
      <w:pPr>
        <w:jc w:val="left"/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Центр «Мой Бизнес» запускает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новый обучающий курс «Секреты успешного запуска на маркетплейсах»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, разработанный специально для самозанятых.</w:t>
      </w:r>
      <w:r>
        <w:br/>
      </w:r>
      <w:r>
        <w:br/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Емкая и содержательная программа позволит плательщикам налога на профессиональный доход всего за два дня познакомиться с основными принципами работы крупнейших маркетплейсов, узнать о возможностях выхода на электронные торговые площадки и оценить перспективы развития в этом направлении для своего проекта.</w:t>
      </w:r>
      <w:r>
        <w:br/>
      </w:r>
      <w:r>
        <w:br/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Помимо полезных лайфхаков для успешного старта на маркетплейсах, участники обучения поймут, как дополнительно поработать над создаваемым ими продуктом, чтобы повысить его востребованность и заинтересовать покупателей интернет-магазинов.  Отдельные блоки программы будут посвящены реализации товаров ручной работы, а также продвижению услуг на электронных площадках.</w:t>
      </w:r>
      <w:r>
        <w:br/>
      </w:r>
      <w:r>
        <w:br/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Спикер курса: </w:t>
      </w:r>
    </w:p>
    <w:p xmlns:wp14="http://schemas.microsoft.com/office/word/2010/wordml" w:rsidP="3D69A9A8" w14:paraId="4CE4F5EA" wp14:textId="1733AF8D">
      <w:pPr>
        <w:jc w:val="left"/>
      </w:pPr>
      <w:r w:rsidRPr="3D69A9A8" w:rsidR="3D69A9A8">
        <w:rPr>
          <w:rFonts w:ascii="IBM Plex Serif" w:hAnsi="IBM Plex Serif" w:eastAsia="IBM Plex Serif" w:cs="IBM Plex Serif"/>
          <w:b w:val="1"/>
          <w:bCs w:val="1"/>
          <w:i w:val="1"/>
          <w:iCs w:val="1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Алина  Гончаренко 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1"/>
          <w:iCs w:val="1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(г. Липецк). Эксперт по маркетплейсам, имеет опыт по профессиональному выводу на 11+ маркетплейсов. Основатель агентства электронной торговали GoEcom. Федеральный спикер «Деловая Среда», ПАО Сбербанк и центров «Мой бизнес» в 20 регионах РФ. Автор программы «Маркетплейсы» на образовательной онлайн-платформе Skillbox. 11-летний опыт управления 700+ сотрудниками. </w:t>
      </w:r>
    </w:p>
    <w:p xmlns:wp14="http://schemas.microsoft.com/office/word/2010/wordml" w:rsidP="3D69A9A8" w14:paraId="71C1D099" wp14:textId="6D27A9D2">
      <w:pPr>
        <w:jc w:val="left"/>
      </w:pPr>
      <w:r>
        <w:br/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Обучение пройдет в онлайн-формате, а значит присоединиться к нему сможет больше самозанятых со всего региона. </w:t>
      </w:r>
    </w:p>
    <w:p xmlns:wp14="http://schemas.microsoft.com/office/word/2010/wordml" w:rsidP="3D69A9A8" w14:paraId="1AC8B767" wp14:textId="5E3DF0F5">
      <w:pPr>
        <w:jc w:val="left"/>
      </w:pP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Программа курс для самозанятых «Секреты успешного запуска на маркетплейсах»</w:t>
      </w:r>
      <w:r>
        <w:br/>
      </w: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2 ноября 2021 года, 18:00 - 19:30</w:t>
      </w: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Тема: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1"/>
          <w:iCs w:val="1"/>
          <w:caps w:val="0"/>
          <w:smallCaps w:val="0"/>
          <w:noProof w:val="0"/>
          <w:color w:val="202B55"/>
          <w:sz w:val="24"/>
          <w:szCs w:val="24"/>
          <w:lang w:val="ru-RU"/>
        </w:rPr>
        <w:t>Маркетплейсы для самозанятых: Wildberries, Ozon, Аliexpress. Запуск продаж</w:t>
      </w:r>
    </w:p>
    <w:p xmlns:wp14="http://schemas.microsoft.com/office/word/2010/wordml" w:rsidP="3D69A9A8" w14:paraId="4A605826" wp14:textId="0207266C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Как работает модель маркетплейс: регистрация, логистика, маркетинг, взаимосрасчеты</w:t>
      </w:r>
    </w:p>
    <w:p xmlns:wp14="http://schemas.microsoft.com/office/word/2010/wordml" w:rsidP="3D69A9A8" w14:paraId="1931DEB9" wp14:textId="595EB690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Выбор платформы. Учитываем товар, бюджет и перспективы</w:t>
      </w:r>
    </w:p>
    <w:p xmlns:wp14="http://schemas.microsoft.com/office/word/2010/wordml" w:rsidP="3D69A9A8" w14:paraId="17FF18A6" wp14:textId="1040470F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Мультитоварные маркетплейсы для самозанятых: условия сотрудничества и успешные кейсы</w:t>
      </w:r>
    </w:p>
    <w:p xmlns:wp14="http://schemas.microsoft.com/office/word/2010/wordml" w:rsidP="3D69A9A8" w14:paraId="12DD0E48" wp14:textId="26169101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Правила успешных продаж на маркетплейсах</w:t>
      </w:r>
    </w:p>
    <w:p xmlns:wp14="http://schemas.microsoft.com/office/word/2010/wordml" w:rsidP="3D69A9A8" w14:paraId="4E83E423" wp14:textId="45741BDA">
      <w:pPr>
        <w:jc w:val="left"/>
      </w:pP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2 ноября 2021 года, 19:40 - 21:10</w:t>
      </w: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Тема: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1"/>
          <w:iCs w:val="1"/>
          <w:caps w:val="0"/>
          <w:smallCaps w:val="0"/>
          <w:noProof w:val="0"/>
          <w:color w:val="202B55"/>
          <w:sz w:val="24"/>
          <w:szCs w:val="24"/>
          <w:lang w:val="ru-RU"/>
        </w:rPr>
        <w:t>Как создать продукт, который полюбят клиенты. Упаковка, аналитика, работа с отзывами</w:t>
      </w:r>
    </w:p>
    <w:p xmlns:wp14="http://schemas.microsoft.com/office/word/2010/wordml" w:rsidP="3D69A9A8" w14:paraId="055BCCE0" wp14:textId="12F3B053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Товары на маркетплейсах. Категории и особенности</w:t>
      </w:r>
    </w:p>
    <w:p xmlns:wp14="http://schemas.microsoft.com/office/word/2010/wordml" w:rsidP="3D69A9A8" w14:paraId="6BA36846" wp14:textId="6826ED90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Определяем критерии товаров для успешного запуска на маркетплейсах</w:t>
      </w:r>
    </w:p>
    <w:p xmlns:wp14="http://schemas.microsoft.com/office/word/2010/wordml" w:rsidP="3D69A9A8" w14:paraId="66F88519" wp14:textId="7FDF6A15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Как узнать, что продается? Анализ конкурентов с помощью сервисов аналитики</w:t>
      </w:r>
    </w:p>
    <w:p xmlns:wp14="http://schemas.microsoft.com/office/word/2010/wordml" w:rsidP="3D69A9A8" w14:paraId="65E737E6" wp14:textId="7DCE7A22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Создание продуктовой линейки</w:t>
      </w:r>
    </w:p>
    <w:p xmlns:wp14="http://schemas.microsoft.com/office/word/2010/wordml" w:rsidP="3D69A9A8" w14:paraId="6F0CC34C" wp14:textId="08D721BE">
      <w:pPr>
        <w:jc w:val="left"/>
      </w:pP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3 ноября 2021 года, 18:00 - 19:30</w:t>
      </w: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Тема: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1"/>
          <w:iCs w:val="1"/>
          <w:caps w:val="0"/>
          <w:smallCaps w:val="0"/>
          <w:noProof w:val="0"/>
          <w:color w:val="202B55"/>
          <w:sz w:val="24"/>
          <w:szCs w:val="24"/>
          <w:lang w:val="ru-RU"/>
        </w:rPr>
        <w:t>Handmade маркетплейсы</w:t>
      </w:r>
    </w:p>
    <w:p xmlns:wp14="http://schemas.microsoft.com/office/word/2010/wordml" w:rsidP="3D69A9A8" w14:paraId="00F62C43" wp14:textId="04CE1639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Как продавать товары ручной работы по всему миру</w:t>
      </w:r>
    </w:p>
    <w:p xmlns:wp14="http://schemas.microsoft.com/office/word/2010/wordml" w:rsidP="3D69A9A8" w14:paraId="7203CE44" wp14:textId="3005309E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Мультитоварная витрина для продавца товаров ручной работы</w:t>
      </w:r>
    </w:p>
    <w:p xmlns:wp14="http://schemas.microsoft.com/office/word/2010/wordml" w:rsidP="3D69A9A8" w14:paraId="197288AF" wp14:textId="1C89D48F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Российские маркетплейсы Ярмарка Мастеров, JUJU, Oozor, Lambada Market: условия сотрудничества и запуск</w:t>
      </w:r>
    </w:p>
    <w:p xmlns:wp14="http://schemas.microsoft.com/office/word/2010/wordml" w:rsidP="3D69A9A8" w14:paraId="0A67D8B2" wp14:textId="1A9B3840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Иностранные платформы: Etsy, Ebay, Bonanza- продажи, логистика и кейсы</w:t>
      </w:r>
    </w:p>
    <w:p xmlns:wp14="http://schemas.microsoft.com/office/word/2010/wordml" w:rsidP="3D69A9A8" w14:paraId="37ACD672" wp14:textId="09F6F3D8">
      <w:pPr>
        <w:jc w:val="left"/>
      </w:pP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3 ноября 2021 года,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19:40 - 21:10</w:t>
      </w: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Тема: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1"/>
          <w:iCs w:val="1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 Услуги на маркетплейсах. Увеличиваем продажи и создаем экосистему</w:t>
      </w:r>
    </w:p>
    <w:p xmlns:wp14="http://schemas.microsoft.com/office/word/2010/wordml" w:rsidP="3D69A9A8" w14:paraId="68089E4F" wp14:textId="3DE9EF4A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Услуги: новые каналы продвижения от Ozon до Ярмарки Мастеров. Обзор и особенности</w:t>
      </w:r>
    </w:p>
    <w:p xmlns:wp14="http://schemas.microsoft.com/office/word/2010/wordml" w:rsidP="3D69A9A8" w14:paraId="6ACEFCA2" wp14:textId="70F49778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Упаковка цифровых продуктов</w:t>
      </w:r>
    </w:p>
    <w:p xmlns:wp14="http://schemas.microsoft.com/office/word/2010/wordml" w:rsidP="3D69A9A8" w14:paraId="67EEFF67" wp14:textId="54C376B7">
      <w:pPr>
        <w:pStyle w:val="af5"/>
        <w:numPr>
          <w:ilvl w:val="0"/>
          <w:numId w:val="1"/>
        </w:numPr>
        <w:jc w:val="left"/>
        <w:rPr>
          <w:rFonts w:ascii="IBM Plex Serif" w:hAnsi="IBM Plex Serif" w:eastAsia="IBM Plex Serif" w:cs="IBM Plex Serif" w:asciiTheme="minorAscii" w:hAnsiTheme="minorAscii" w:eastAsiaTheme="minorAscii" w:cstheme="minorAscii"/>
          <w:b w:val="0"/>
          <w:bCs w:val="0"/>
          <w:i w:val="0"/>
          <w:iCs w:val="0"/>
          <w:color w:val="202B55"/>
          <w:sz w:val="24"/>
          <w:szCs w:val="24"/>
        </w:rPr>
      </w:pP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Разбор кейсов участников</w:t>
      </w:r>
    </w:p>
    <w:p xmlns:wp14="http://schemas.microsoft.com/office/word/2010/wordml" w:rsidP="3D69A9A8" w14:paraId="5F8F61F2" wp14:textId="3AACABC3">
      <w:pPr>
        <w:pStyle w:val="a"/>
        <w:bidi w:val="0"/>
        <w:spacing w:before="0" w:beforeAutospacing="off" w:after="200" w:afterAutospacing="off" w:line="276" w:lineRule="auto"/>
        <w:ind w:left="0" w:right="0"/>
        <w:jc w:val="left"/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ru-RU"/>
        </w:rPr>
      </w:pPr>
      <w:r>
        <w:br/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Формат проведения: 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онлайн</w:t>
      </w:r>
      <w:r>
        <w:br/>
      </w:r>
      <w:r>
        <w:br/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Обучение для самозанятых граждан, зарегистрированных в Самарской области,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>бесплатное.</w:t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 Количество мест ограничено.</w:t>
      </w:r>
      <w:r>
        <w:br/>
      </w:r>
      <w:r>
        <w:br/>
      </w:r>
      <w:r w:rsidRPr="3D69A9A8" w:rsidR="3D69A9A8">
        <w:rPr>
          <w:rFonts w:ascii="IBM Plex Serif" w:hAnsi="IBM Plex Serif" w:eastAsia="IBM Plex Serif" w:cs="IBM Plex Serif"/>
          <w:b w:val="0"/>
          <w:bCs w:val="0"/>
          <w:i w:val="0"/>
          <w:iCs w:val="0"/>
          <w:caps w:val="0"/>
          <w:smallCaps w:val="0"/>
          <w:noProof w:val="0"/>
          <w:color w:val="202B55"/>
          <w:sz w:val="24"/>
          <w:szCs w:val="24"/>
          <w:lang w:val="ru-RU"/>
        </w:rPr>
        <w:t xml:space="preserve">Спешите подать заявку на участие по </w:t>
      </w:r>
      <w:r w:rsidRPr="3D69A9A8" w:rsidR="3D69A9A8">
        <w:rPr>
          <w:rFonts w:ascii="IBM Plex Serif" w:hAnsi="IBM Plex Serif" w:eastAsia="IBM Plex Serif" w:cs="IBM Plex Serif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ru-RU"/>
        </w:rPr>
        <w:t>ссылке: https://mybiz63.timepad.ru/event/1810385/</w:t>
      </w:r>
      <w:r>
        <w:br/>
      </w:r>
    </w:p>
    <w:p xmlns:wp14="http://schemas.microsoft.com/office/word/2010/wordml" w:rsidP="3D69A9A8" w14:paraId="672A6659" wp14:textId="77777777">
      <w:pPr>
        <w:pStyle w:val="a"/>
      </w:pPr>
    </w:p>
    <w:sectPr>
      <w:type w:val="nextPage"/>
      <w:pgSz w:w="11906" w:h="16838" w:orient="portrait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</w:font>
  <w:font w:name="Calibri">
    <w:panose1 w:val="020F0502020204030204"/>
  </w:font>
  <w:font w:name="Times New Roman">
    <w:panose1 w:val="02020603050405020304"/>
  </w:font>
  <w:font w:name="Cambria">
    <w:panose1 w:val="02040503050406030204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0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wp14="http://schemas.microsoft.com/office/word/2010/wordprocessingDrawing" xmlns:w="http://schemas.openxmlformats.org/wordprocessingml/2006/main" xmlns:m="http://schemas.openxmlformats.org/officeDocument/2006/math" xmlns:o="urn:schemas-microsoft-com:office:office" xmlns:v="urn:schemas-microsoft-com:vml" xmlns:w14="http://schemas.microsoft.com/office/word/2010/wordml" xmlns:w15="http://schemas.microsoft.com/office/word/2012/wordml" xmlns:mc="http://schemas.openxmlformats.org/markup-compatibility/2006" mc:Ignorable="w14 w15 wp14">
  <w:zoom w:percent="100"/>
  <w:trackRevisions w:val="false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FA978D"/>
    <w:rsid w:val="3D69A9A8"/>
    <w:rsid w:val="5FFA978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A978D"/>
  <w15:docId w15:val="{252ABA3E-5EEB-4B87-9B33-0301E79B996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lang w:val="ru-RU" w:eastAsia="en-US" w:bidi="ar-SA"/>
        <w:szCs w:val="22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a" w:default="1">
    <w:name w:val="Normal"/>
    <w:qFormat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7">
    <w:name w:val="No Spacing"/>
    <w:basedOn w:val="a"/>
    <w:uiPriority w:val="1"/>
    <w:qFormat/>
    <w:pPr>
      <w:spacing w:after="0" w:line="240" w:lineRule="auto"/>
    </w:pPr>
  </w:style>
  <w:style w:type="paragraph" w:styleId="af5">
    <w:name w:val="List Paragraph"/>
    <w:basedOn w:val="a"/>
    <w:uiPriority w:val="34"/>
    <w:qFormat/>
    <w:pPr>
      <w:ind w:left="720"/>
      <w:contextualSpacing/>
    </w:pPr>
  </w:style>
  <w:style xmlns:w14="http://schemas.microsoft.com/office/word/2010/wordml" xmlns:mc="http://schemas.openxmlformats.org/markup-compatibility/2006" xmlns:w="http://schemas.openxmlformats.org/wordprocessingml/2006/main" w:type="character" w:styleId="DefaultParagraphFont" w:default="1" mc:Ignorable="w14">
    <w:name xmlns:w="http://schemas.openxmlformats.org/wordprocessingml/2006/main" w:val="Default Paragraph Font"/>
    <w:uiPriority xmlns:w="http://schemas.openxmlformats.org/wordprocessingml/2006/main" w:val="1"/>
    <w:semiHidden xmlns:w="http://schemas.openxmlformats.org/wordprocessingml/2006/main"/>
    <w:unhideWhenUsed xmlns:w="http://schemas.openxmlformats.org/wordprocessingml/2006/main"/>
  </w:style>
  <w:style xmlns:w14="http://schemas.microsoft.com/office/word/2010/wordml" xmlns:mc="http://schemas.openxmlformats.org/markup-compatibility/2006" xmlns:w="http://schemas.openxmlformats.org/wordprocessingml/2006/main" w:type="character" w:styleId="Heading1Char" w:customStyle="1" mc:Ignorable="w14">
    <w:name xmlns:w="http://schemas.openxmlformats.org/wordprocessingml/2006/main" w:val="Heading 1 Char"/>
    <w:basedOn xmlns:w="http://schemas.openxmlformats.org/wordprocessingml/2006/main" w:val="DefaultParagraphFont"/>
    <w:link xmlns:w="http://schemas.openxmlformats.org/wordprocessingml/2006/main" w:val="Heading1"/>
    <w:uiPriority xmlns:w="http://schemas.openxmlformats.org/wordprocessingml/2006/main" w:val="9"/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xmlns:w14="http://schemas.microsoft.com/office/word/2010/wordml" xmlns:mc="http://schemas.openxmlformats.org/markup-compatibility/2006" xmlns:w="http://schemas.openxmlformats.org/wordprocessingml/2006/main" w:type="paragraph" w:styleId="Heading1" mc:Ignorable="w14">
    <w:name xmlns:w="http://schemas.openxmlformats.org/wordprocessingml/2006/main" w:val="heading 1"/>
    <w:basedOn xmlns:w="http://schemas.openxmlformats.org/wordprocessingml/2006/main" w:val="a"/>
    <w:next xmlns:w="http://schemas.openxmlformats.org/wordprocessingml/2006/main" w:val="a"/>
    <w:link xmlns:w="http://schemas.openxmlformats.org/wordprocessingml/2006/main" w:val="Heading1Char"/>
    <w:uiPriority xmlns:w="http://schemas.openxmlformats.org/wordprocessingml/2006/main" w:val="9"/>
    <w:qFormat xmlns:w="http://schemas.openxmlformats.org/wordprocessingml/2006/main"/>
    <w:pPr xmlns:w="http://schemas.openxmlformats.org/wordprocessingml/2006/main">
      <w:keepNext xmlns:w="http://schemas.openxmlformats.org/wordprocessingml/2006/main"/>
      <w:keepLines xmlns:w="http://schemas.openxmlformats.org/wordprocessingml/2006/main"/>
      <w:spacing xmlns:w="http://schemas.openxmlformats.org/wordprocessingml/2006/main" w:before="240" w:after="0"/>
      <w:outlineLvl xmlns:w="http://schemas.openxmlformats.org/wordprocessingml/2006/main" w:val="0"/>
    </w:pPr>
    <w:rPr xmlns:w="http://schemas.openxmlformats.org/wordprocessingml/2006/main">
      <w:rFonts w:asciiTheme="majorHAnsi" w:hAnsiTheme="majorHAnsi" w:eastAsiaTheme="majorEastAsia" w:cstheme="majorBidi"/>
      <w:color w:val="2E74B5" w:themeColor="accent1" w:themeShade="BF"/>
      <w:sz w:val="32"/>
      <w:szCs w:val="32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1" /><Relationship Type="http://schemas.openxmlformats.org/officeDocument/2006/relationships/settings" Target="settings.xml" Id="rId2" /><Relationship Type="http://schemas.openxmlformats.org/officeDocument/2006/relationships/webSettings" Target="webSettings.xml" Id="rId3" /><Relationship Type="http://schemas.openxmlformats.org/officeDocument/2006/relationships/fontTable" Target="fontTable.xml" Id="rId4" /><Relationship Type="http://schemas.openxmlformats.org/officeDocument/2006/relationships/theme" Target="theme/theme1.xml" Id="rId5" /><Relationship Type="http://schemas.openxmlformats.org/officeDocument/2006/relationships/numbering" Target="/word/numbering.xml" Id="R0390cb27d3b1429b" /></Relationships>
</file>

<file path=word/theme/_rels/theme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ap:Properties xmlns="http://schemas.openxmlformats.org/officeDocument/2006/extended-properties" xmlns:ap="http://schemas.openxmlformats.org/officeDocument/2006/extended-properties">
  <ap:Template>Normal.dotm</ap:Template>
  <ap:DocSecurity>0</ap:DocSecurity>
  <ap:ScaleCrop>false</ap:ScaleCrop>
  <ap:SharedDoc>false</ap:SharedDoc>
  <ap:HyperlinksChanged>false</ap:HyperlinksChanged>
  <ap:AppVersion>16.0000</ap:AppVersion>
  <ap:Application>Microsoft Word for the web</ap:Applicat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Inlovewithwhale</dc:creator>
  <lastModifiedBy>Inlovewithwhale</lastModifiedBy>
  <dcterms:created xsi:type="dcterms:W3CDTF">2021-10-19T10:59:52.9565277Z</dcterms:created>
  <dcterms:modified xsi:type="dcterms:W3CDTF">2021-10-19T11:01:17.1351820Z</dcterms:modified>
</coreProperties>
</file>