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0" w:after="280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828675" cy="6191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right="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</w:t>
      </w:r>
      <w:r>
        <w:rPr>
          <w:rFonts w:cs="Times New Roman" w:ascii="Times New Roman" w:hAnsi="Times New Roman"/>
          <w:b/>
          <w:sz w:val="24"/>
          <w:szCs w:val="24"/>
          <w:lang w:eastAsia="ru-RU"/>
        </w:rPr>
        <w:t xml:space="preserve">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right="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caps/>
          <w:sz w:val="24"/>
          <w:szCs w:val="24"/>
          <w:lang w:eastAsia="ru-RU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>АДМИНИСТРАЦИЯ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eastAsia="Times New Roman" w:cs="Times New Roman" w:ascii="Times New Roman" w:hAnsi="Times New Roman"/>
          <w:bCs/>
          <w:caps/>
          <w:color w:val="auto"/>
          <w:sz w:val="24"/>
          <w:szCs w:val="24"/>
          <w:lang w:val="ru-RU" w:eastAsia="ru-RU" w:bidi="ar-SA"/>
        </w:rPr>
        <w:t xml:space="preserve">ВЫСЕЛКИ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>САМАРСКОЙ ОБЛАСТИ</w:t>
      </w:r>
    </w:p>
    <w:p>
      <w:pPr>
        <w:pStyle w:val="Normal"/>
        <w:keepNext w:val="true"/>
        <w:spacing w:lineRule="auto" w:line="240" w:before="0" w:after="0"/>
        <w:jc w:val="right"/>
        <w:rPr>
          <w:rFonts w:ascii="Times New Roman" w:hAnsi="Times New Roman" w:eastAsia="Times New Roman" w:cs="Times New Roman"/>
          <w:i/>
          <w:i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i/>
          <w:sz w:val="24"/>
          <w:szCs w:val="24"/>
          <w:lang w:eastAsia="ru-RU"/>
        </w:rPr>
      </w:r>
    </w:p>
    <w:p>
      <w:pPr>
        <w:pStyle w:val="Normal"/>
        <w:keepNext w:val="tru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ПОСТАНОВЛЕНИЕ  </w:t>
      </w:r>
    </w:p>
    <w:p>
      <w:pPr>
        <w:pStyle w:val="Normal"/>
        <w:spacing w:lineRule="auto" w:line="240" w:before="0" w:after="0"/>
        <w:jc w:val="left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  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от 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05.08.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2021г.</w:t>
        <w:tab/>
        <w:tab/>
        <w:tab/>
        <w:t xml:space="preserve"> </w:t>
        <w:tab/>
        <w:tab/>
        <w:tab/>
        <w:t xml:space="preserve">                                       №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37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>
        <w:rPr>
          <w:b/>
          <w:sz w:val="24"/>
          <w:szCs w:val="24"/>
        </w:rPr>
        <w:t xml:space="preserve">Выселки </w:t>
      </w:r>
      <w:r>
        <w:rPr>
          <w:rFonts w:cs="Open Sans;Times New Roman" w:ascii="Open Sans;Times New Roman" w:hAnsi="Open Sans;Times New Roman"/>
          <w:b/>
          <w:color w:val="000000"/>
          <w:sz w:val="24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 w:ascii="Open Sans;Times New Roman" w:hAnsi="Open Sans;Times New Roman"/>
          <w:b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b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b/>
          <w:sz w:val="24"/>
          <w:szCs w:val="24"/>
        </w:rPr>
        <w:t xml:space="preserve"> на 2021г и плановый период 2022 – 2023 гг.</w:t>
      </w:r>
    </w:p>
    <w:p>
      <w:pPr>
        <w:pStyle w:val="ConsPlusTitle"/>
        <w:jc w:val="center"/>
        <w:rPr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ConsPlusTitle"/>
        <w:jc w:val="center"/>
        <w:rPr>
          <w:szCs w:val="24"/>
        </w:rPr>
      </w:pPr>
      <w:r>
        <w:rPr>
          <w:szCs w:val="24"/>
        </w:rPr>
      </w:r>
    </w:p>
    <w:p>
      <w:pPr>
        <w:pStyle w:val="NormalWeb"/>
        <w:shd w:val="clear" w:color="auto" w:fill="FFFFFF"/>
        <w:spacing w:beforeAutospacing="0" w:before="0" w:afterAutospacing="0" w:after="0"/>
        <w:ind w:firstLine="709"/>
        <w:jc w:val="both"/>
        <w:rPr/>
      </w:pPr>
      <w:r>
        <w:rPr/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</w:t>
      </w:r>
      <w:r>
        <w:rPr>
          <w:sz w:val="24"/>
          <w:szCs w:val="24"/>
        </w:rPr>
        <w:t xml:space="preserve">Выселки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/>
        <w:t>, администрация  сельского поселения Выселки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</w:p>
    <w:p>
      <w:pPr>
        <w:pStyle w:val="NormalWeb"/>
        <w:shd w:val="clear" w:color="auto" w:fill="FFFFFF"/>
        <w:spacing w:beforeAutospacing="0" w:before="0" w:afterAutospacing="0" w:after="0"/>
        <w:ind w:firstLine="709"/>
        <w:jc w:val="both"/>
        <w:rPr/>
      </w:pPr>
      <w:r>
        <w:rPr/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ConsPlusNormal"/>
        <w:suppressAutoHyphens w:val="true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</w:t>
      </w:r>
      <w:r>
        <w:rPr>
          <w:sz w:val="24"/>
          <w:szCs w:val="24"/>
        </w:rPr>
        <w:t>законодательства в сфере муниципального контроля, осуществляемого администрацией  сельского поселения Выселки</w:t>
      </w:r>
      <w:r>
        <w:rPr>
          <w:rFonts w:cs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sz w:val="24"/>
          <w:szCs w:val="24"/>
        </w:rPr>
        <w:t xml:space="preserve"> на 2021г и плановый период 2022-2023гг  согласно приложению.</w:t>
      </w:r>
    </w:p>
    <w:p>
      <w:pPr>
        <w:pStyle w:val="Normal"/>
        <w:tabs>
          <w:tab w:val="clear" w:pos="708"/>
          <w:tab w:val="left" w:pos="7230" w:leader="none"/>
        </w:tabs>
        <w:spacing w:lineRule="auto" w:line="240" w:before="0" w:after="29"/>
        <w:ind w:left="0" w:right="-144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(обнародованию) в газете «Вестник  сельского поселения  Выселки» и на официальном сайте администрации сельского поселения Выселки  в сети интернет </w:t>
      </w:r>
      <w:r>
        <w:rPr>
          <w:rFonts w:cs="Times New Roman" w:ascii="Times New Roman" w:hAnsi="Times New Roman"/>
          <w:sz w:val="24"/>
          <w:szCs w:val="24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</w:rPr>
        <w:t xml:space="preserve">:// </w:t>
      </w:r>
      <w:r>
        <w:rPr>
          <w:rFonts w:cs="Times New Roman" w:ascii="Times New Roman" w:hAnsi="Times New Roman"/>
          <w:sz w:val="24"/>
          <w:szCs w:val="24"/>
          <w:lang w:val="en-US"/>
        </w:rPr>
        <w:t>viselki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  <w:lang w:val="en-US"/>
        </w:rPr>
        <w:t>stavrsp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  <w:lang w:val="en-US"/>
        </w:rPr>
        <w:t>ru</w:t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Контроль за исполнением настоящего постановления оставляю за собой.</w:t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cs="Times New Roman"/>
        </w:rPr>
      </w:pPr>
      <w:r>
        <w:rPr>
          <w:rFonts w:cs="Times New Roman"/>
        </w:rPr>
      </w:r>
    </w:p>
    <w:tbl>
      <w:tblPr>
        <w:tblW w:w="9638" w:type="dxa"/>
        <w:jc w:val="left"/>
        <w:tblInd w:w="2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0"/>
        <w:gridCol w:w="4427"/>
      </w:tblGrid>
      <w:tr>
        <w:trPr/>
        <w:tc>
          <w:tcPr>
            <w:tcW w:w="5210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Глава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сельского поселения Выселки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427" w:type="dxa"/>
            <w:tcBorders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ind w:left="-426"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                                  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З.Г.Мердеев</w:t>
            </w:r>
          </w:p>
        </w:tc>
      </w:tr>
    </w:tbl>
    <w:p>
      <w:pPr>
        <w:pStyle w:val="Normal"/>
        <w:spacing w:beforeAutospacing="0" w:before="0" w:after="280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</w:r>
    </w:p>
    <w:p>
      <w:pPr>
        <w:pStyle w:val="NoSpacing"/>
        <w:widowControl/>
        <w:spacing w:lineRule="exact" w:line="240" w:before="0" w:after="120"/>
        <w:jc w:val="right"/>
        <w:rPr>
          <w:rFonts w:ascii="Times New Roman" w:hAnsi="Times New Roman" w:eastAsia="Calibri" w:cs="Times New Roman" w:eastAsiaTheme="minorHAnsi"/>
          <w:color w:val="auto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eastAsiaTheme="minorHAnsi" w:ascii="Times New Roman" w:hAnsi="Times New Roman"/>
          <w:color w:val="auto"/>
          <w:kern w:val="0"/>
          <w:sz w:val="18"/>
          <w:szCs w:val="18"/>
          <w:lang w:val="ru-RU" w:eastAsia="ru-RU" w:bidi="ar-SA"/>
        </w:rPr>
      </w:r>
    </w:p>
    <w:p>
      <w:pPr>
        <w:pStyle w:val="NoSpacing"/>
        <w:widowControl/>
        <w:spacing w:lineRule="exact" w:line="240" w:before="0" w:after="120"/>
        <w:jc w:val="right"/>
        <w:rPr>
          <w:rFonts w:ascii="Times New Roman" w:hAnsi="Times New Roman" w:eastAsia="Calibri" w:cs="Times New Roman" w:eastAsiaTheme="minorHAnsi"/>
          <w:color w:val="auto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ascii="Times New Roman" w:hAnsi="Times New Roman" w:eastAsiaTheme="minorHAnsi"/>
          <w:color w:val="auto"/>
          <w:kern w:val="0"/>
          <w:sz w:val="18"/>
          <w:szCs w:val="18"/>
          <w:lang w:val="ru-RU" w:eastAsia="ru-RU" w:bidi="ar-SA"/>
        </w:rPr>
        <w:t xml:space="preserve">приложение  к </w:t>
      </w:r>
    </w:p>
    <w:p>
      <w:pPr>
        <w:pStyle w:val="NoSpacing"/>
        <w:widowControl/>
        <w:spacing w:lineRule="auto" w:line="240" w:before="0" w:after="6"/>
        <w:jc w:val="right"/>
        <w:rPr>
          <w:rFonts w:ascii="Times New Roman" w:hAnsi="Times New Roman" w:eastAsia="Calibri" w:cs="Times New Roman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 xml:space="preserve">Постановлению администрации               </w:t>
      </w:r>
    </w:p>
    <w:p>
      <w:pPr>
        <w:pStyle w:val="NoSpacing"/>
        <w:widowControl/>
        <w:spacing w:lineRule="auto" w:line="240" w:before="0" w:after="6"/>
        <w:jc w:val="right"/>
        <w:rPr>
          <w:rFonts w:ascii="Times New Roman" w:hAnsi="Times New Roman" w:eastAsia="Calibri" w:cs="Times New Roman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 xml:space="preserve"> </w:t>
      </w:r>
      <w:r>
        <w:rPr>
          <w:rFonts w:eastAsia="Calibri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>сельского поселения Выселки</w:t>
      </w:r>
    </w:p>
    <w:p>
      <w:pPr>
        <w:pStyle w:val="ConsPlusTitle"/>
        <w:widowControl/>
        <w:spacing w:lineRule="auto" w:line="240"/>
        <w:ind w:left="4248" w:right="0" w:hanging="0"/>
        <w:jc w:val="right"/>
        <w:rPr>
          <w:sz w:val="18"/>
          <w:szCs w:val="18"/>
        </w:rPr>
      </w:pPr>
      <w:r>
        <w:rPr>
          <w:rFonts w:eastAsia="Times New Roman" w:cs="Times New Roman"/>
          <w:b w:val="false"/>
          <w:sz w:val="18"/>
          <w:szCs w:val="18"/>
        </w:rPr>
        <w:t xml:space="preserve"> </w:t>
      </w:r>
      <w:r>
        <w:rPr>
          <w:rFonts w:cs="Times New Roman"/>
          <w:b w:val="false"/>
          <w:sz w:val="18"/>
          <w:szCs w:val="18"/>
        </w:rPr>
        <w:t xml:space="preserve">муниципального района </w:t>
      </w:r>
    </w:p>
    <w:p>
      <w:pPr>
        <w:pStyle w:val="ConsPlusTitle"/>
        <w:widowControl/>
        <w:spacing w:lineRule="auto" w:line="240"/>
        <w:ind w:left="4248" w:right="0" w:hanging="0"/>
        <w:jc w:val="right"/>
        <w:rPr>
          <w:sz w:val="18"/>
          <w:szCs w:val="18"/>
        </w:rPr>
      </w:pPr>
      <w:r>
        <w:rPr>
          <w:rFonts w:cs="Times New Roman"/>
          <w:b w:val="false"/>
          <w:sz w:val="18"/>
          <w:szCs w:val="18"/>
        </w:rPr>
        <w:t xml:space="preserve">Ставропольский </w:t>
      </w:r>
    </w:p>
    <w:p>
      <w:pPr>
        <w:pStyle w:val="NoSpacing"/>
        <w:widowControl/>
        <w:spacing w:lineRule="auto" w:line="240" w:before="0" w:after="120"/>
        <w:jc w:val="right"/>
        <w:rPr>
          <w:rFonts w:ascii="Times New Roman" w:hAnsi="Times New Roman" w:eastAsia="Calibri" w:cs="Times New Roman"/>
          <w:kern w:val="0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 xml:space="preserve"> </w:t>
      </w:r>
      <w:r>
        <w:rPr>
          <w:rFonts w:eastAsia="Calibri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>Самарской области</w:t>
      </w:r>
    </w:p>
    <w:p>
      <w:pPr>
        <w:pStyle w:val="NoSpacing"/>
        <w:widowControl/>
        <w:spacing w:lineRule="exact" w:line="240" w:before="0" w:afterAutospacing="0" w:after="120"/>
        <w:jc w:val="right"/>
        <w:rPr>
          <w:color w:val="C9211E"/>
        </w:rPr>
      </w:pP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 xml:space="preserve">от   </w:t>
      </w: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>05.08.</w:t>
      </w: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>2021   №</w:t>
      </w: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>37</w:t>
      </w: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 xml:space="preserve"> </w:t>
      </w:r>
    </w:p>
    <w:p>
      <w:pPr>
        <w:pStyle w:val="NormalWeb"/>
        <w:spacing w:before="280" w:afterAutospacing="0" w:after="0"/>
        <w:jc w:val="right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Web"/>
        <w:spacing w:lineRule="auto" w:line="240" w:beforeAutospacing="0" w:before="0" w:afterAutospacing="0" w:after="0"/>
        <w:jc w:val="center"/>
        <w:rPr/>
      </w:pPr>
      <w:r>
        <w:rPr>
          <w:b/>
          <w:color w:val="000000"/>
          <w:sz w:val="24"/>
          <w:szCs w:val="24"/>
        </w:rPr>
        <w:t>ПРОГРАММА</w:t>
      </w:r>
    </w:p>
    <w:p>
      <w:pPr>
        <w:pStyle w:val="NormalWeb"/>
        <w:spacing w:lineRule="auto" w:line="240" w:beforeAutospacing="0" w:before="0" w:afterAutospacing="0" w:after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spacing w:lineRule="auto" w:line="240"/>
        <w:jc w:val="center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профилактики нарушений обязательных требований законодательства в сфере муниципального контроля, осуществляемого</w:t>
      </w:r>
    </w:p>
    <w:p>
      <w:pPr>
        <w:pStyle w:val="ConsPlusTitle"/>
        <w:spacing w:lineRule="auto" w:line="240"/>
        <w:jc w:val="center"/>
        <w:rPr/>
      </w:pPr>
      <w:r>
        <w:rPr>
          <w:sz w:val="24"/>
          <w:szCs w:val="24"/>
        </w:rPr>
        <w:t xml:space="preserve">администрацией  сельского поселения Выселки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на 2021г и плановый период 2022-2023 г.г</w:t>
      </w:r>
      <w:r>
        <w:rPr>
          <w:color w:val="000000"/>
          <w:sz w:val="24"/>
          <w:szCs w:val="24"/>
        </w:rPr>
        <w:t>.</w:t>
      </w:r>
    </w:p>
    <w:p>
      <w:pPr>
        <w:pStyle w:val="ConsPlusTitle"/>
        <w:jc w:val="center"/>
        <w:rPr>
          <w:color w:val="000000"/>
        </w:rPr>
      </w:pPr>
      <w:r>
        <w:rPr>
          <w:color w:val="000000"/>
        </w:rPr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518"/>
        <w:gridCol w:w="7052"/>
      </w:tblGrid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Наименование программы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Выселки </w:t>
            </w:r>
            <w:r>
              <w:rPr>
                <w:rFonts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муниципального района </w:t>
            </w:r>
            <w:r>
              <w:rPr>
                <w:rFonts w:eastAsia="Times New Roman"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Ставропольский </w:t>
            </w:r>
            <w:r>
              <w:rPr>
                <w:rFonts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 Самарской области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 на 2021 г и плановый период 2022 – 2023гг.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Правовые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основания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разработки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Разработчик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Autospacing="0" w:before="0" w:afterAutospacing="0" w:after="0"/>
              <w:ind w:firstLine="341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val="ru-RU" w:bidi="ar-SA"/>
              </w:rPr>
              <w:t>Администрация сельского поселения Выселки  муниципального района Ставропольский  Самарской области (далее – Администрация поселения)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Цели программы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Задачи программы -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-укрепление системы профилактики нарушений обязательных требований, установленных законодательством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Сроки и этапы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реализации 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2021г и плановый период 2022-2023 годов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Источники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kern w:val="0"/>
                <w:lang w:val="ru-RU" w:bidi="ar-SA"/>
              </w:rPr>
            </w:pPr>
            <w:r>
              <w:rPr>
                <w:kern w:val="0"/>
                <w:lang w:val="ru-RU" w:bidi="ar-SA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финансирования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Финансовое обеспечение мероприятий Программы не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kern w:val="0"/>
                <w:lang w:val="ru-RU" w:bidi="ar-SA"/>
              </w:rPr>
            </w:pPr>
            <w:r>
              <w:rPr>
                <w:kern w:val="0"/>
                <w:lang w:val="ru-RU" w:bidi="ar-SA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предусмотрено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Ожидаемые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конечные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результаты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val="ru-RU" w:eastAsia="ru-RU" w:bidi="ar-SA"/>
              </w:rPr>
              <w:t>Выселки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, требований законодательства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Структура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Подпрограммы отсутствуют</w:t>
            </w:r>
          </w:p>
        </w:tc>
      </w:tr>
    </w:tbl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>
      <w:pPr>
        <w:pStyle w:val="NormalWeb"/>
        <w:spacing w:beforeAutospacing="0" w:before="0" w:afterAutospacing="0" w:after="0"/>
        <w:ind w:firstLine="708"/>
        <w:jc w:val="both"/>
        <w:rPr/>
      </w:pPr>
      <w:r>
        <w:rPr>
          <w:b w:val="false"/>
          <w:bCs w:val="false"/>
          <w:color w:val="000000"/>
        </w:rPr>
        <w:t>5. Программа разработана на 2021 г</w:t>
      </w:r>
      <w:r>
        <w:rPr>
          <w:b w:val="false"/>
          <w:bCs w:val="false"/>
          <w:color w:val="000000"/>
          <w:sz w:val="24"/>
          <w:szCs w:val="24"/>
        </w:rPr>
        <w:t xml:space="preserve"> и плановый период 2022 – 2023 гг.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 Выселки.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color w:val="000000"/>
          <w:sz w:val="24"/>
          <w:szCs w:val="24"/>
        </w:rPr>
        <w:t xml:space="preserve">8. К  видам муниципального контроля, осуществляемым  администрацией сельского Выселки </w:t>
      </w:r>
      <w:r>
        <w:rPr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относятся:</w:t>
      </w:r>
    </w:p>
    <w:p>
      <w:pPr>
        <w:pStyle w:val="Normal"/>
        <w:widowControl/>
        <w:bidi w:val="0"/>
        <w:spacing w:lineRule="auto" w:line="240" w:beforeAutospacing="0" w:before="0" w:afterAutospacing="0" w:after="0"/>
        <w:ind w:left="0" w:right="0" w:hanging="57"/>
        <w:jc w:val="left"/>
        <w:rPr>
          <w:rFonts w:ascii="Times New Roman" w:hAnsi="Times New Roman" w:eastAsia="Calibri" w:cs="Times New Roman"/>
          <w:b w:val="false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</w:pP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     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-контроль за соблюдением  Норм и правил  по благоустройству  территории сельского поселения Выселки </w:t>
      </w:r>
      <w:r>
        <w:rPr>
          <w:rFonts w:eastAsia="Calibri" w:cs="Times New Roman" w:ascii="Times New Roman" w:hAnsi="Times New Roman"/>
          <w:b w:val="false"/>
          <w:bCs w:val="false"/>
          <w:i w:val="false"/>
          <w:caps w:val="false"/>
          <w:smallCaps w:val="false"/>
          <w:color w:val="000000"/>
          <w:spacing w:val="0"/>
          <w:kern w:val="0"/>
          <w:sz w:val="24"/>
          <w:szCs w:val="24"/>
          <w:lang w:val="ru-RU" w:eastAsia="en-US" w:bidi="ar-SA"/>
        </w:rPr>
        <w:t>муниципального района Ставропольский  Самарской области;</w:t>
      </w:r>
    </w:p>
    <w:p>
      <w:pPr>
        <w:pStyle w:val="NormalWeb"/>
        <w:widowControl/>
        <w:bidi w:val="0"/>
        <w:spacing w:beforeAutospacing="0" w:before="0" w:afterAutospacing="0" w:after="0"/>
        <w:ind w:left="0" w:right="0" w:hanging="57"/>
        <w:jc w:val="both"/>
        <w:rPr>
          <w:rFonts w:ascii="Times New Roman" w:hAnsi="Times New Roman" w:cs="Times New Roman"/>
          <w:b w:val="false"/>
          <w:b w:val="false"/>
          <w:bCs w:val="false"/>
          <w:i w:val="false"/>
          <w:i w:val="false"/>
          <w:caps w:val="false"/>
          <w:smallCaps w:val="false"/>
          <w:color w:val="000000"/>
          <w:spacing w:val="0"/>
          <w:sz w:val="24"/>
          <w:szCs w:val="24"/>
        </w:rPr>
      </w:pPr>
      <w:r>
        <w:rPr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 xml:space="preserve">    </w:t>
      </w:r>
      <w:r>
        <w:rPr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- </w:t>
      </w:r>
      <w:r>
        <w:rPr>
          <w:rFonts w:cs="Times New Roman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контроль за сохранностью автомобильных дорог местного значения  в границах   сельского   поселения  Выселки  муниципального района Ставропольский  Самарской области».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Норм  и Правил по  благоустройству территории сельского поселения Выселки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  осуществляется в соответствии с действующим законодательством, Уставом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муниципального района Ставропольский Самарской области, Нормами    и Правилами  по  благоустройству территории сельского поселения Выселки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области, утвержденными Решением Собрания представителей сельского поселения  Выселки </w:t>
      </w:r>
      <w:r>
        <w:rPr>
          <w:rFonts w:cs="Times New Roman"/>
          <w:color w:val="000000"/>
          <w:sz w:val="24"/>
          <w:szCs w:val="24"/>
        </w:rPr>
        <w:t>от 08.04.2020 № 17.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</w:t>
      </w:r>
      <w:r>
        <w:rPr>
          <w:color w:val="000000"/>
        </w:rPr>
        <w:t xml:space="preserve">Функции муниципального контроля за соблюдением правил благоустройства осуществляет администрация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(должностные лица).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Выселки  нормативных правовых актов Российской Федерации,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color w:val="000000"/>
        </w:rPr>
        <w:t xml:space="preserve">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являются юридические лица, индивидуальные предприниматели, граждане (подконтрольные субъекты).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  <w:r>
        <w:rPr>
          <w:color w:val="000000"/>
        </w:rPr>
        <w:t xml:space="preserve">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color w:val="000000"/>
        </w:rPr>
        <w:t xml:space="preserve"> Самарской области.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 </w:t>
      </w:r>
      <w:r>
        <w:rPr>
          <w:color w:val="000000"/>
        </w:rPr>
        <w:t>Основанием для проведения плановой проверки является ежегодный план проведения плановых проверок.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8.2. Муниципальный контроль за сохранностью автомобильных дорог местного значения в границах 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 осуществляется в соответствии с действующим законодательством, Постановлением Администрации сельского поселения Выселки</w:t>
      </w:r>
      <w:r>
        <w:rPr>
          <w:rFonts w:eastAsia="Times New Roman" w:cs="Times New Roman"/>
          <w:b w:val="false"/>
          <w:bCs w:val="false"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kern w:val="0"/>
          <w:sz w:val="24"/>
          <w:szCs w:val="24"/>
          <w:lang w:val="ru-RU" w:eastAsia="ru-RU" w:bidi="ar-SA"/>
        </w:rPr>
        <w:t xml:space="preserve">«Об утверждении административного </w:t>
      </w:r>
      <w:hyperlink w:anchor="P34">
        <w:r>
          <w:rPr>
            <w:rFonts w:eastAsia="Times New Roman" w:cs="Times New Roman"/>
            <w:b w:val="false"/>
            <w:bCs w:val="false"/>
            <w:i w:val="false"/>
            <w:iCs w:val="false"/>
            <w:color w:val="000000"/>
            <w:kern w:val="0"/>
            <w:sz w:val="24"/>
            <w:szCs w:val="24"/>
            <w:lang w:val="ru-RU" w:eastAsia="ru-RU" w:bidi="ar-SA"/>
          </w:rPr>
          <w:t>регламент</w:t>
        </w:r>
      </w:hyperlink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kern w:val="0"/>
          <w:sz w:val="24"/>
          <w:szCs w:val="24"/>
          <w:lang w:val="ru-RU" w:eastAsia="ru-RU" w:bidi="ar-SA"/>
        </w:rPr>
        <w:t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Выселки»</w:t>
      </w:r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sz w:val="24"/>
          <w:szCs w:val="24"/>
          <w:lang w:eastAsia="ru-RU"/>
        </w:rPr>
        <w:t xml:space="preserve"> от </w:t>
      </w: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color w:val="000000"/>
          <w:spacing w:val="-11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color w:val="000000"/>
          <w:spacing w:val="-11"/>
          <w:kern w:val="0"/>
          <w:sz w:val="24"/>
          <w:szCs w:val="24"/>
          <w:lang w:val="ru-RU" w:eastAsia="ru-RU" w:bidi="ar-SA"/>
        </w:rPr>
        <w:t xml:space="preserve">3 от 20.02.2017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 </w:t>
      </w:r>
      <w:r>
        <w:rPr>
          <w:color w:val="000000"/>
        </w:rPr>
        <w:t xml:space="preserve">Функции муниципального контроля за сохранностью автомобильных дорог местного значения в границах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осуществляет администрация сельского поселения Выселки (должностные лица). Задачей муниципального контроля за сохранностью автомобильных дорог местного значения в границах 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</w:t>
      </w:r>
      <w:r>
        <w:rPr>
          <w:color w:val="000000"/>
        </w:rPr>
        <w:t xml:space="preserve">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Выселки нормативных правовых актов Российской Федерации, Самарской области и сельского поселения Выселки.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    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Выселки  являются юридические лица, индивидуальные предприниматели, граждане (подконтрольные субъекты)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Выселки </w:t>
      </w:r>
      <w:r>
        <w:rPr>
          <w:b/>
          <w:color w:val="000000"/>
        </w:rPr>
        <w:t>в 2021 год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tbl>
      <w:tblPr>
        <w:tblStyle w:val="a4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75"/>
        <w:gridCol w:w="5244"/>
        <w:gridCol w:w="1843"/>
        <w:gridCol w:w="2126"/>
      </w:tblGrid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 xml:space="preserve">№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п/п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Наименование Мероприятия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Срок реализации мероприятия</w:t>
            </w:r>
          </w:p>
        </w:tc>
        <w:tc>
          <w:tcPr>
            <w:tcW w:w="2126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Ответственный исполнитель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Размещение на официальном сайте  администрации  сельского поселения Выселки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5244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 .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IV квартал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 w:cs=""/>
                <w:kern w:val="0"/>
                <w:lang w:val="ru-RU" w:eastAsia="en-US" w:bidi="ar-SA"/>
              </w:rPr>
            </w:pPr>
            <w:r>
              <w:rPr>
                <w:rFonts w:eastAsia="Calibri" w:cs=""/>
                <w:kern w:val="0"/>
                <w:sz w:val="22"/>
                <w:lang w:val="ru-RU" w:eastAsia="en-US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</w:rPr>
            </w:pPr>
            <w:r>
              <w:rPr>
                <w:color w:val="000000"/>
                <w:sz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2"/>
        <w:gridCol w:w="5198"/>
        <w:gridCol w:w="1800"/>
        <w:gridCol w:w="1970"/>
      </w:tblGrid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 xml:space="preserve">№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п/п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Наименование мероприятия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Срок реализации мероприятия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Ответственный исполнитель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198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198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Размещение на официальном сайте администрации   сельского поселения </w:t>
            </w:r>
            <w:r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Выселки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планируемого срока (по мере необходимости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Ежегодно IV квартал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Times New Roman"/>
                <w:b/>
                <w:b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kern w:val="0"/>
                <w:sz w:val="22"/>
                <w:lang w:val="ru-RU" w:eastAsia="ru-RU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kern w:val="0"/>
                <w:sz w:val="22"/>
                <w:lang w:val="ru-RU" w:eastAsia="ru-RU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37"/>
        <w:gridCol w:w="1416"/>
        <w:gridCol w:w="851"/>
        <w:gridCol w:w="1666"/>
      </w:tblGrid>
      <w:tr>
        <w:trPr/>
        <w:tc>
          <w:tcPr>
            <w:tcW w:w="56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Показатель</w:t>
            </w:r>
          </w:p>
        </w:tc>
        <w:tc>
          <w:tcPr>
            <w:tcW w:w="3933" w:type="dxa"/>
            <w:gridSpan w:val="3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center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Период, год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2023</w:t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Увеличение количества профилактических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в контрольной деятельности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администрации сельское поселение  Выселки  (в ед.)</w:t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Увеличение доли мероприятий по информированию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населения о требованиях в сфере муниципального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контроля, %</w:t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2,5</w:t>
            </w:r>
          </w:p>
        </w:tc>
      </w:tr>
    </w:tbl>
    <w:p>
      <w:pPr>
        <w:pStyle w:val="Normal"/>
        <w:spacing w:before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39"/>
        <w:gridCol w:w="2231"/>
      </w:tblGrid>
      <w:tr>
        <w:trPr>
          <w:trHeight w:val="799" w:hRule="atLeast"/>
        </w:trPr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Наименование показателя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Значение показателя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1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2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2. Понятность обязательных требований, их однозначное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толкование подконтрольными субъектами и должностными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лицами органа муниципального контроля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>
          <w:trHeight w:val="591" w:hRule="atLeast"/>
        </w:trPr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3. Удовлетворенность обеспечением доступности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информации о принятых и готовящихся изменениях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обязательных требований, размещенной на официальном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5. Информированность подконтрольных субъектов о порядке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проведения проверок, правах подконтрольных субъектов при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проведении проверки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</w:r>
          </w:p>
          <w:p>
            <w:pPr>
              <w:pStyle w:val="NormalWeb"/>
              <w:widowControl w:val="false"/>
              <w:suppressAutoHyphens w:val="true"/>
              <w:bidi w:val="0"/>
              <w:spacing w:lineRule="auto" w:line="240" w:beforeAutospacing="0" w:before="0" w:afterAutospacing="0" w:after="0"/>
              <w:ind w:left="0" w:right="0" w:hanging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6. Выполнение профилактических программных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согласно перечню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Calibri" w:cs="Times New Roman"/>
                <w:b/>
                <w:b/>
                <w:color w:val="000000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2"/>
                <w:szCs w:val="22"/>
                <w:lang w:val="ru-RU" w:eastAsia="en-US" w:bidi="ar-SA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100% мероприятий, предусмотренных перечне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color w:val="000000"/>
          <w:sz w:val="24"/>
          <w:szCs w:val="24"/>
        </w:rPr>
        <w:t>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39"/>
        <w:gridCol w:w="2231"/>
      </w:tblGrid>
      <w:tr>
        <w:trPr>
          <w:trHeight w:val="799" w:hRule="atLeast"/>
        </w:trPr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Наименование показателя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Значение показателя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1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2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2. Понятность обязательных требований, их однозначное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толкование подконтрольными субъектами и должностными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лицами органа муниципального контроля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>
          <w:trHeight w:val="591" w:hRule="atLeast"/>
        </w:trPr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3. Удовлетворенность обеспечением доступности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информации о принятых и готовящихся изменениях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обязательных требований, размещенной на официальном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5. Информированность подконтрольных субъектов о порядке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проведения проверок, правах подконтрольных субъектов при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проведении проверки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6. Выполнение профилактических программных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согласно перечню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100% мероприятий, предусмотренных перечне</w:t>
            </w:r>
          </w:p>
        </w:tc>
      </w:tr>
    </w:tbl>
    <w:p>
      <w:pPr>
        <w:pStyle w:val="Normal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>
      <w:pPr>
        <w:pStyle w:val="NormalWeb"/>
        <w:spacing w:beforeAutospacing="0" w:before="0" w:afterAutospacing="0" w:after="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  <w:tab/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</w:t>
      </w:r>
      <w:r>
        <w:rPr>
          <w:rFonts w:eastAsia="Times New Roman" w:cs="Times New Roman"/>
          <w:color w:val="000000"/>
          <w:kern w:val="0"/>
          <w:sz w:val="24"/>
          <w:szCs w:val="24"/>
          <w:lang w:val="ru-RU" w:eastAsia="ru-RU" w:bidi="ar-SA"/>
        </w:rPr>
        <w:t xml:space="preserve">администрации сельского поселения Выселки  муниципального района Ставропольский </w:t>
      </w:r>
      <w:r>
        <w:rPr>
          <w:color w:val="000000"/>
        </w:rPr>
        <w:t xml:space="preserve"> Самарской области в информационно-телекоммуникационной сети Интернет.</w:t>
      </w:r>
    </w:p>
    <w:p>
      <w:pPr>
        <w:pStyle w:val="NormalWeb"/>
        <w:spacing w:beforeAutospacing="0" w:before="0" w:afterAutospacing="0" w:after="0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</w:r>
    </w:p>
    <w:p>
      <w:pPr>
        <w:pStyle w:val="Normal"/>
        <w:spacing w:before="0" w:after="0"/>
        <w:jc w:val="both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spacing w:before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spacing w:before="0" w:after="20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294" w:footer="0" w:bottom="114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Open Sans">
    <w:altName w:val="Times New Roman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2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62bf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c854f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Title">
    <w:name w:val="ConsPlusTitle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Times New Roman" w:hAnsi="Times New Roman" w:eastAsia="Calibri" w:cs="" w:cstheme="minorBidi" w:eastAsiaTheme="minorHAnsi"/>
      <w:b/>
      <w:color w:val="auto"/>
      <w:kern w:val="0"/>
      <w:sz w:val="24"/>
      <w:szCs w:val="22"/>
      <w:lang w:val="ru-RU" w:eastAsia="en-US" w:bidi="ar-SA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Times New Roman" w:hAnsi="Times New Roman" w:eastAsia="Calibri" w:cs="" w:cstheme="minorBidi" w:eastAsiaTheme="minorHAnsi"/>
      <w:color w:val="auto"/>
      <w:kern w:val="0"/>
      <w:sz w:val="24"/>
      <w:szCs w:val="22"/>
      <w:lang w:val="ru-RU" w:eastAsia="en-US" w:bidi="ar-SA"/>
    </w:rPr>
  </w:style>
  <w:style w:type="paragraph" w:styleId="Style20">
    <w:name w:val="Содержимое таблицы"/>
    <w:basedOn w:val="Normal"/>
    <w:qFormat/>
    <w:pPr>
      <w:widowControl w:val="false"/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paragraph" w:styleId="NoSpacing">
    <w:name w:val="No Spacing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rsid w:val="00c854f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LibreOffice/7.0.4.2$Windows_X86_64 LibreOffice_project/dcf040e67528d9187c66b2379df5ea4407429775</Application>
  <AppVersion>15.0000</AppVersion>
  <Pages>8</Pages>
  <Words>2205</Words>
  <Characters>18074</Characters>
  <CharactersWithSpaces>20414</CharactersWithSpaces>
  <Paragraphs>217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2021-07-14T16:51:00Z</dcterms:created>
  <dc:creator>user</dc:creator>
  <dc:description/>
  <dc:language>ru-RU</dc:language>
  <cp:lastModifiedBy/>
  <cp:lastPrinted>2021-08-09T11:24:59Z</cp:lastPrinted>
  <dcterms:modified xsi:type="dcterms:W3CDTF">2021-08-09T11:25:30Z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