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uppressAutoHyphens w:val="true"/>
        <w:spacing w:lineRule="auto" w:line="240" w:before="0" w:after="0"/>
        <w:jc w:val="left"/>
        <w:rPr>
          <w:rFonts w:ascii="Times New Roman" w:hAnsi="Times New Roman" w:eastAsia="Lucida Sans Unicode" w:cs="Times New Roman"/>
          <w:sz w:val="24"/>
          <w:szCs w:val="24"/>
        </w:rPr>
      </w:pPr>
      <w:r>
        <w:rPr/>
        <w:t xml:space="preserve">                                                                                           </w:t>
      </w:r>
      <w:r>
        <w:rPr/>
        <w:drawing>
          <wp:inline distT="0" distB="0" distL="0" distR="0">
            <wp:extent cx="801370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1370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        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 xml:space="preserve">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 ВЫСЕЛКИ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 xml:space="preserve">РЕШЕНИЕ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kern w:val="0"/>
          <w:sz w:val="24"/>
          <w:szCs w:val="24"/>
          <w:lang w:val="ru-RU" w:eastAsia="ar-SA" w:bidi="ar-SA"/>
        </w:rPr>
        <w:t xml:space="preserve">             </w:t>
      </w:r>
      <w:r>
        <w:rPr>
          <w:rFonts w:eastAsia="Times New Roman" w:cs="Times New Roman" w:ascii="Times New Roman" w:hAnsi="Times New Roman"/>
          <w:bCs/>
          <w:color w:val="000000"/>
          <w:kern w:val="0"/>
          <w:sz w:val="24"/>
          <w:szCs w:val="24"/>
          <w:lang w:val="ru-RU" w:eastAsia="ar-SA" w:bidi="ar-SA"/>
        </w:rPr>
        <w:t>05.03.</w:t>
      </w: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2021г.                                                                                                                    № </w:t>
      </w: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>6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ОБ УТВЕРЖДЕНИИ ПОЛОЖЕНИЯ О НАГРАДАХ  В СЕЛЬСКОМ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ПОСЕЛЕНИИ  ВЫСЕЛКИ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3">
        <w:r>
          <w:rPr>
            <w:rFonts w:cs="Times New Roman" w:ascii="Times New Roman" w:hAnsi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 Самарской области,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Собрание представителей  сельского поселения 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</w:t>
      </w:r>
    </w:p>
    <w:p>
      <w:pPr>
        <w:pStyle w:val="Normal"/>
        <w:shd w:val="clear" w:color="auto" w:fill="FFFFFF"/>
        <w:spacing w:beforeAutospacing="1" w:afterAutospacing="1"/>
        <w:ind w:firstLine="5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                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bidi="en-US"/>
        </w:rPr>
        <w:t>РЕШИЛО: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  </w:t>
      </w: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1. </w:t>
      </w:r>
      <w:r>
        <w:rPr>
          <w:rFonts w:cs="Times New Roman" w:ascii="Times New Roman" w:hAnsi="Times New Roman"/>
          <w:sz w:val="24"/>
          <w:szCs w:val="24"/>
        </w:rPr>
        <w:t xml:space="preserve">Утвердить </w:t>
      </w:r>
      <w:r>
        <w:fldChar w:fldCharType="begin"/>
      </w:r>
      <w:r>
        <w:rPr>
          <w:sz w:val="24"/>
          <w:u w:val="none"/>
          <w:szCs w:val="24"/>
          <w:rFonts w:cs="Times New Roman" w:ascii="Times New Roman" w:hAnsi="Times New Roman"/>
          <w:color w:val="auto"/>
        </w:rPr>
        <w:instrText> HYPERLINK "../../Sobr-3/Downloads/%D0%A0%D0%B5%D1%88%D0%B5%D0%BD%D0%B8%D0%B5%20267-45%20%D0%BD%D0%B0%D0%B3%D1%80%D0%B0%D0%B4%D1%8B%20%D1%80%D0%B0%D0%B9%D0%BE%D0%BD%D0%B0.docx" \l "Par44"</w:instrText>
      </w:r>
      <w:r>
        <w:rPr>
          <w:sz w:val="24"/>
          <w:u w:val="none"/>
          <w:szCs w:val="24"/>
          <w:rFonts w:cs="Times New Roman" w:ascii="Times New Roman" w:hAnsi="Times New Roman"/>
          <w:color w:val="auto"/>
        </w:rPr>
        <w:fldChar w:fldCharType="separate"/>
      </w:r>
      <w:r>
        <w:rPr>
          <w:rFonts w:cs="Times New Roman" w:ascii="Times New Roman" w:hAnsi="Times New Roman"/>
          <w:color w:val="auto"/>
          <w:sz w:val="24"/>
          <w:szCs w:val="24"/>
          <w:u w:val="none"/>
        </w:rPr>
        <w:t>Положение</w:t>
      </w:r>
      <w:r>
        <w:rPr>
          <w:sz w:val="24"/>
          <w:u w:val="none"/>
          <w:szCs w:val="24"/>
          <w:rFonts w:cs="Times New Roman" w:ascii="Times New Roman" w:hAnsi="Times New Roman"/>
          <w:color w:val="auto"/>
        </w:rPr>
        <w:fldChar w:fldCharType="end"/>
      </w:r>
      <w:r>
        <w:rPr>
          <w:rFonts w:cs="Times New Roman" w:ascii="Times New Roman" w:hAnsi="Times New Roman"/>
          <w:sz w:val="24"/>
          <w:szCs w:val="24"/>
        </w:rPr>
        <w:t xml:space="preserve"> «О наградах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 Самарской области» согласно приложению №1 к настоящему Решению.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eastAsia="Andale Sans UI" w:cs="Times New Roman"/>
          <w:kern w:val="2"/>
          <w:sz w:val="24"/>
          <w:szCs w:val="24"/>
          <w:lang w:val="de-DE" w:eastAsia="ja-JP" w:bidi="fa-IR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2.Решение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4"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http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eastAsia="ar-SA"/>
          </w:rPr>
          <w:t>://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viselki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eastAsia="ar-SA"/>
          </w:rPr>
          <w:t>.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stavrsp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eastAsia="ar-SA"/>
          </w:rPr>
          <w:t>.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ru</w:t>
        </w:r>
      </w:hyperlink>
      <w:r>
        <w:rPr>
          <w:rStyle w:val="Style14"/>
          <w:rFonts w:eastAsia="Segoe UI" w:cs="Times New Roman" w:ascii="Times New Roman" w:hAnsi="Times New Roman"/>
          <w:bCs/>
          <w:sz w:val="24"/>
          <w:szCs w:val="24"/>
          <w:lang w:eastAsia="ar-SA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>Председатель</w:t>
        <w:tab/>
        <w:tab/>
        <w:tab/>
        <w:tab/>
        <w:tab/>
        <w:tab/>
        <w:t xml:space="preserve">               Глав</w:t>
      </w:r>
      <w:r>
        <w:rPr>
          <w:rFonts w:cs="Tahoma" w:ascii="Times New Roman" w:hAnsi="Times New Roman"/>
          <w:sz w:val="24"/>
          <w:szCs w:val="24"/>
        </w:rPr>
        <w:t>а</w:t>
      </w:r>
      <w:r>
        <w:rPr>
          <w:rFonts w:cs="Tahoma" w:ascii="Times New Roman" w:hAnsi="Times New Roman"/>
          <w:sz w:val="24"/>
          <w:szCs w:val="24"/>
        </w:rPr>
        <w:t xml:space="preserve"> сельского поселения Выселки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Собрания представителей   </w:t>
        <w:tab/>
        <w:tab/>
        <w:tab/>
        <w:t xml:space="preserve">              муниципального района Ставропольский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сельского поселения Выселки                  </w:t>
        <w:tab/>
        <w:tab/>
        <w:t xml:space="preserve">               Самарской области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cs="Tahoma"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de-DE" w:eastAsia="ja-JP" w:bidi="fa-IR"/>
        </w:rPr>
        <w:t xml:space="preserve">Самарской области      ________  Ч.М.Дишина                                _________   </w:t>
      </w: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ru-RU" w:eastAsia="ja-JP" w:bidi="fa-IR"/>
        </w:rPr>
        <w:t xml:space="preserve">З.Г.Мердеев </w:t>
      </w: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de-DE" w:eastAsia="ja-JP" w:bidi="fa-IR"/>
        </w:rPr>
        <w:tab/>
        <w:tab/>
        <w:tab/>
        <w:tab/>
        <w:t xml:space="preserve">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cs="Tahoma"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de-DE" w:eastAsia="ja-JP" w:bidi="fa-IR"/>
        </w:rPr>
        <w:t xml:space="preserve">                                  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right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right"/>
        <w:outlineLvl w:val="0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Приложение №1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к Решению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Собрания представителей сельского поселения  Выселки 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от </w:t>
      </w:r>
      <w:r>
        <w:rPr>
          <w:rFonts w:cs="Times New Roman" w:ascii="Times New Roman" w:hAnsi="Times New Roman"/>
          <w:sz w:val="18"/>
          <w:szCs w:val="18"/>
        </w:rPr>
        <w:t>05.03.</w:t>
      </w:r>
      <w:r>
        <w:rPr>
          <w:rFonts w:cs="Times New Roman" w:ascii="Times New Roman" w:hAnsi="Times New Roman"/>
          <w:sz w:val="18"/>
          <w:szCs w:val="18"/>
        </w:rPr>
        <w:t xml:space="preserve">2021г.№ </w:t>
      </w:r>
      <w:r>
        <w:rPr>
          <w:rFonts w:cs="Times New Roman" w:ascii="Times New Roman" w:hAnsi="Times New Roman"/>
          <w:sz w:val="18"/>
          <w:szCs w:val="18"/>
        </w:rPr>
        <w:t>6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bookmarkStart w:id="0" w:name="Par44"/>
      <w:bookmarkEnd w:id="0"/>
      <w:r>
        <w:rPr>
          <w:rFonts w:cs="Times New Roman" w:ascii="Times New Roman" w:hAnsi="Times New Roman"/>
          <w:b/>
          <w:bCs/>
          <w:sz w:val="24"/>
          <w:szCs w:val="24"/>
        </w:rPr>
        <w:t>ПОЛОЖЕНИЕ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О НАГРАДАХ В СЕЛЬСКОМ ПОСЕЛЕНИИ  ВЫСЕЛКИ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Глава 1.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Общие положения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1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Награды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(награды сельского поселения Выселки  муниципального района Ставропольский, награды органов местного самоуправления сельского поселения  Выселки 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 и его населением.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2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Наградами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являются: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Звание «Почетный гражданин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Ставропольский»;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Почетный знак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Самарской области (далее - Глава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Ставропольский)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Награждение наградой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 осуществляется в порядке: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 утвержденным Решением представительного органа сельского поселения;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2) установленном постановлением администрации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в отношении награждения Почетным знаком Главы сельского поселения муниципального района Ставропольский «За заслуги перед сельским поселением  Выселки муниципальным районом Ставропольский».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bookmarkStart w:id="1" w:name="Par64"/>
      <w:bookmarkEnd w:id="1"/>
      <w:r>
        <w:rPr>
          <w:rFonts w:cs="Times New Roman" w:ascii="Times New Roman" w:hAnsi="Times New Roman"/>
          <w:b/>
          <w:sz w:val="24"/>
          <w:szCs w:val="24"/>
        </w:rPr>
        <w:t>Статья 3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Наградами органов местного самоуправления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являются: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Почетная грамота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Благодарственное письмо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 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Почетная грамота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Благодарственное письмо Главы 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Награждение наградами органов местного самоуправления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осуществляется в порядке, установленном решением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или постановлением администрации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 4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Учреждение и упразднение наград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производится путем внесения изменений в </w:t>
      </w:r>
      <w:r>
        <w:fldChar w:fldCharType="begin"/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instrText> HYPERLINK "../../Sobr-3/Downloads/%D0%A0%D0%B5%D1%88%D0%B5%D0%BD%D0%B8%D0%B5%20267-45%20%D0%BD%D0%B0%D0%B3%D1%80%D0%B0%D0%B4%D1%8B%20%D1%80%D0%B0%D0%B9%D0%BE%D0%BD%D0%B0.docx" \l "Par54"</w:instrTex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separate"/>
      </w:r>
      <w:r>
        <w:rPr>
          <w:rFonts w:cs="Times New Roman" w:ascii="Times New Roman" w:hAnsi="Times New Roman"/>
          <w:color w:val="0000FF"/>
          <w:sz w:val="24"/>
          <w:szCs w:val="24"/>
          <w:u w:val="none"/>
        </w:rPr>
        <w:t>статьи 2</w: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end"/>
      </w:r>
      <w:r>
        <w:rPr>
          <w:rFonts w:cs="Times New Roman" w:ascii="Times New Roman" w:hAnsi="Times New Roman"/>
          <w:sz w:val="24"/>
          <w:szCs w:val="24"/>
        </w:rPr>
        <w:t xml:space="preserve"> и  </w:t>
      </w:r>
      <w:r>
        <w:fldChar w:fldCharType="begin"/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instrText> HYPERLINK "../../Sobr-3/Downloads/%D0%A0%D0%B5%D1%88%D0%B5%D0%BD%D0%B8%D0%B5%20267-45%20%D0%BD%D0%B0%D0%B3%D1%80%D0%B0%D0%B4%D1%8B%20%D1%80%D0%B0%D0%B9%D0%BE%D0%BD%D0%B0.docx" \l "Par64"</w:instrTex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separate"/>
      </w:r>
      <w:r>
        <w:rPr>
          <w:rFonts w:cs="Times New Roman" w:ascii="Times New Roman" w:hAnsi="Times New Roman"/>
          <w:color w:val="0000FF"/>
          <w:sz w:val="24"/>
          <w:szCs w:val="24"/>
          <w:u w:val="none"/>
        </w:rPr>
        <w:t>3</w: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end"/>
      </w:r>
      <w:r>
        <w:rPr>
          <w:rFonts w:cs="Times New Roman" w:ascii="Times New Roman" w:hAnsi="Times New Roman"/>
          <w:sz w:val="24"/>
          <w:szCs w:val="24"/>
        </w:rPr>
        <w:t xml:space="preserve"> настоящего Положения.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5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Сведения о лицах, удостоенных звания «Почетный гражданин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», награжденных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 «За заслуги перед сельским поселением Выселки     муниципального района Ставропольский», размещаются на стендах заслуженных граждан сельского поселения  Выселки  муниципального района Ставропольский и размещаются на официальном сайте администрации сельского поселения  Выселки муниципального района Ставропольский.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6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Для решения вопросов, связанных с награждением Почетным знаком Главы сельского поселения  Выселки 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Ставропольский», формируется постоянно действующая комиссия. Порядок формирования и деятельности комиссии по награждению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Ставропольский», а также ее состав определяются постановлением администрации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Глава 2.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Награды сельского поселения  Выселки муниципального района Ставропольский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7</w:t>
      </w:r>
      <w:bookmarkStart w:id="2" w:name="Par148"/>
      <w:bookmarkEnd w:id="2"/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сельским поселением  Выселки  муниципального района Ставропольский» награждаются граждане, осуществляющие свою деятельность на территории сельского поселения  Выселки  муниципального района Ставропольский, профессиональная и общественная деятельность которых принесла значимые для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 и его населения.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Почетным знаком Главы сельского поселения  Выселки 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Ставропольский» награждаются граждане, имена которых способствуют формированию и укреплению позитивного имиджа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 из числа: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представителей общественных организаций,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жителей сельского поселения  Выселки  муниципального района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Награждению также могут подлежать граждане, проявившие личное мужество и профессионализм при спасении людей и объектов в чрезвычайных ситуациях и при ликвидации их последствий, а также внесшие огромный вклад в развитие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>.</w:t>
      </w:r>
      <w:bookmarkStart w:id="3" w:name="_GoBack"/>
      <w:bookmarkEnd w:id="3"/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Ставропольский» не может быть награждено повторно одно и то же лицо.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 8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1. Лицу, награжденному Почетным знаком Главы сельского поселения Выселки   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Ставропольский», вручается Почетный знак Главы сельского поселения муниципального района Ставропольский «За заслуги перед сельским поселением  Выселки   муниципального района Ставропольский»  и выдается удостоверение к Почетному знаку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«За заслуги перед 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Описание Почетного знака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сельским поселением  Выселки муниципального районом Ставропольский» утверждается постановлением администрации сельского поселения В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3. Лицо, награжденное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Ставропольский», имеет право его публичного ношения. Почетный знак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Ставропольский» носится на левой стороне груди и располагается после государственных наград СССР, Российской Федерации, Самарской области, Ставропольского района.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Глава 3.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Заключительные положения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9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Ставропольский.</w:t>
      </w:r>
    </w:p>
    <w:sectPr>
      <w:type w:val="nextPage"/>
      <w:pgSz w:w="11906" w:h="16838"/>
      <w:pgMar w:left="900" w:right="851" w:header="0" w:top="568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c1421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c14214"/>
    <w:rPr>
      <w:color w:val="0563C1" w:themeColor="hyperlink"/>
      <w:u w:val="single"/>
    </w:rPr>
  </w:style>
  <w:style w:type="character" w:styleId="Style15" w:customStyle="1">
    <w:name w:val="Текст выноски Знак"/>
    <w:basedOn w:val="DefaultParagraphFont"/>
    <w:link w:val="a4"/>
    <w:uiPriority w:val="99"/>
    <w:semiHidden/>
    <w:qFormat/>
    <w:rsid w:val="006b4474"/>
    <w:rPr>
      <w:rFonts w:ascii="Segoe UI" w:hAnsi="Segoe UI" w:eastAsia="" w:cs="Segoe UI" w:eastAsiaTheme="minorEastAsia"/>
      <w:sz w:val="18"/>
      <w:szCs w:val="18"/>
      <w:lang w:eastAsia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6b4474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sPlusNormal">
    <w:name w:val="ConsPlusNormal"/>
    <w:qFormat/>
    <w:pPr>
      <w:widowControl w:val="false"/>
      <w:suppressAutoHyphens w:val="true"/>
      <w:bidi w:val="0"/>
      <w:spacing w:lineRule="auto" w:line="259" w:before="0" w:after="160"/>
      <w:ind w:left="0" w:right="0" w:firstLine="720"/>
      <w:jc w:val="left"/>
    </w:pPr>
    <w:rPr>
      <w:rFonts w:ascii="Arial" w:hAnsi="Arial" w:eastAsia="Arial" w:cs="Arial"/>
      <w:color w:val="auto"/>
      <w:kern w:val="0"/>
      <w:sz w:val="22"/>
      <w:szCs w:val="22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D0E9C6C2C8C0F2B0D1C56BB4975AA306769C1D79419529BF8BF0CE615ADCCB033A8DE4824CF4EBDD70257Cx9z0I" TargetMode="External"/><Relationship Id="rId4" Type="http://schemas.openxmlformats.org/officeDocument/2006/relationships/hyperlink" Target="http://viselki.stavrsp.ru/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Application>LibreOffice/7.0.4.2$Windows_X86_64 LibreOffice_project/dcf040e67528d9187c66b2379df5ea4407429775</Application>
  <AppVersion>15.0000</AppVersion>
  <Pages>4</Pages>
  <Words>992</Words>
  <Characters>8170</Characters>
  <CharactersWithSpaces>9777</CharactersWithSpaces>
  <Paragraphs>70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2021-01-25T06:12:00Z</dcterms:created>
  <dc:creator>Sobr-3</dc:creator>
  <dc:description/>
  <dc:language>ru-RU</dc:language>
  <cp:lastModifiedBy/>
  <cp:lastPrinted>2021-03-05T11:42:14Z</cp:lastPrinted>
  <dcterms:modified xsi:type="dcterms:W3CDTF">2021-03-05T11:42:51Z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