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28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Web"/>
        <w:spacing w:before="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</w:t>
      </w:r>
      <w:r>
        <w:rPr>
          <w:color w:val="000000" w:themeColor="text1"/>
          <w:sz w:val="28"/>
          <w:szCs w:val="28"/>
        </w:rPr>
        <w:t xml:space="preserve">Уведомление </w:t>
      </w:r>
    </w:p>
    <w:p>
      <w:pPr>
        <w:pStyle w:val="NormalWeb"/>
        <w:spacing w:before="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</w:rPr>
        <w:t xml:space="preserve">Во исполнение </w:t>
      </w:r>
      <w:hyperlink r:id="rId2" w:tgtFrame="_blank">
        <w:r>
          <w:rPr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схемам теплоснабжения, порядку их разработки и утверждения» администрация  сельского поселения </w:t>
      </w:r>
      <w:r>
        <w:rPr>
          <w:color w:val="000000" w:themeColor="text1"/>
          <w:sz w:val="28"/>
          <w:szCs w:val="28"/>
        </w:rPr>
        <w:t xml:space="preserve">Выселки 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уведомляет о проведении ежегодной актуализации схемы теплоснабжения  сельского поселения </w:t>
      </w:r>
      <w:r>
        <w:rPr>
          <w:color w:val="000000" w:themeColor="text1"/>
          <w:sz w:val="28"/>
          <w:szCs w:val="28"/>
        </w:rPr>
        <w:t xml:space="preserve">Выселки </w:t>
      </w:r>
      <w:r>
        <w:rPr>
          <w:color w:val="000000" w:themeColor="text1"/>
          <w:sz w:val="28"/>
          <w:szCs w:val="28"/>
        </w:rPr>
        <w:t>муниципального района Ставропольский Самарской области на 2023 год.</w:t>
      </w:r>
    </w:p>
    <w:p>
      <w:pPr>
        <w:pStyle w:val="NormalWeb"/>
        <w:spacing w:before="28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Предложения от теплоснабжающих и теплосетевых организаций и иных лиц принимаются управлением строительства и ЖКХ администрации муниципального района Ставропольский Самарской области до 01.04.2022 включительно по электронной почте: </w:t>
      </w:r>
      <w:hyperlink r:id="rId3">
        <w:r>
          <w:rPr>
            <w:sz w:val="28"/>
            <w:szCs w:val="28"/>
          </w:rPr>
          <w:t>zhk</w:t>
        </w:r>
        <w:r>
          <w:rPr>
            <w:sz w:val="28"/>
            <w:szCs w:val="28"/>
            <w:lang w:val="en-US"/>
          </w:rPr>
          <w:t>h</w:t>
        </w:r>
        <w:r>
          <w:rPr>
            <w:sz w:val="28"/>
            <w:szCs w:val="28"/>
          </w:rPr>
          <w:t>-</w:t>
        </w:r>
        <w:r>
          <w:rPr>
            <w:sz w:val="28"/>
            <w:szCs w:val="28"/>
            <w:lang w:val="en-US"/>
          </w:rPr>
          <w:t>stavr</w:t>
        </w:r>
        <w:r>
          <w:rPr>
            <w:sz w:val="28"/>
            <w:szCs w:val="28"/>
          </w:rPr>
          <w:t>@</w:t>
        </w:r>
        <w:r>
          <w:rPr>
            <w:sz w:val="28"/>
            <w:szCs w:val="28"/>
            <w:lang w:val="en-US"/>
          </w:rPr>
          <w:t>mail</w:t>
        </w:r>
        <w:r>
          <w:rPr>
            <w:sz w:val="28"/>
            <w:szCs w:val="28"/>
          </w:rPr>
          <w:t>.ru</w:t>
        </w:r>
      </w:hyperlink>
      <w:r>
        <w:rPr>
          <w:color w:val="000000" w:themeColor="text1"/>
          <w:sz w:val="28"/>
          <w:szCs w:val="28"/>
        </w:rPr>
        <w:t>.</w:t>
      </w:r>
    </w:p>
    <w:p>
      <w:pPr>
        <w:pStyle w:val="NormalWeb"/>
        <w:spacing w:before="28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Плановый срок завершения работ по подготовке проекта актуализированной схемы теплоснабжения до 25.05.2022. Утверждение актуализированной схемы теплоснабжения - не позднее 01.07.2022.</w:t>
      </w:r>
    </w:p>
    <w:p>
      <w:pPr>
        <w:pStyle w:val="NormalWeb"/>
        <w:spacing w:before="28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Действующая схема теплоснабжения  сельского поселения </w:t>
      </w:r>
      <w:r>
        <w:rPr>
          <w:color w:val="000000" w:themeColor="text1"/>
          <w:sz w:val="28"/>
          <w:szCs w:val="28"/>
        </w:rPr>
        <w:t xml:space="preserve">Выселки 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размещена на официальном </w:t>
      </w:r>
      <w:hyperlink r:id="rId4">
        <w:r>
          <w:rPr>
            <w:color w:val="000000" w:themeColor="text1"/>
            <w:sz w:val="28"/>
            <w:szCs w:val="28"/>
            <w:u w:val="none"/>
          </w:rPr>
          <w:t>сайте</w:t>
        </w:r>
      </w:hyperlink>
      <w:r>
        <w:rPr>
          <w:color w:val="000000" w:themeColor="text1"/>
          <w:sz w:val="28"/>
          <w:szCs w:val="28"/>
        </w:rPr>
        <w:t xml:space="preserve"> администрации  сельского поселения </w:t>
      </w:r>
      <w:r>
        <w:rPr>
          <w:color w:val="000000" w:themeColor="text1"/>
          <w:sz w:val="28"/>
          <w:szCs w:val="28"/>
        </w:rPr>
        <w:t xml:space="preserve">Выселки </w:t>
      </w:r>
      <w:r>
        <w:rPr>
          <w:color w:val="000000" w:themeColor="text1"/>
          <w:sz w:val="28"/>
          <w:szCs w:val="28"/>
        </w:rPr>
        <w:t xml:space="preserve"> https://viselki.stavrsp.ru/index.php/dokumenty/zhkkh/skhemy-vodosnabzheniya-vodootvedeniya-teplosnabzheniyaна  муниципального района Ставропольский Самарской области.</w:t>
      </w:r>
    </w:p>
    <w:p>
      <w:pPr>
        <w:pStyle w:val="NormalWeb"/>
        <w:spacing w:before="28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Контактное лицо: Баранова Мария Вадимовна - инспектор отдела ЖКХ управления строительства и ЖКХ администрации муниципального района Ставропольский Самарской области; телефон: 285868, электронная почта: </w:t>
      </w:r>
      <w:hyperlink r:id="rId5">
        <w:r>
          <w:rPr>
            <w:sz w:val="28"/>
            <w:szCs w:val="28"/>
          </w:rPr>
          <w:t>zhk</w:t>
        </w:r>
        <w:r>
          <w:rPr>
            <w:sz w:val="28"/>
            <w:szCs w:val="28"/>
            <w:lang w:val="en-US"/>
          </w:rPr>
          <w:t>h</w:t>
        </w:r>
        <w:r>
          <w:rPr>
            <w:sz w:val="28"/>
            <w:szCs w:val="28"/>
          </w:rPr>
          <w:t>-</w:t>
        </w:r>
        <w:r>
          <w:rPr>
            <w:sz w:val="28"/>
            <w:szCs w:val="28"/>
            <w:lang w:val="en-US"/>
          </w:rPr>
          <w:t>stavr</w:t>
        </w:r>
        <w:r>
          <w:rPr>
            <w:sz w:val="28"/>
            <w:szCs w:val="28"/>
          </w:rPr>
          <w:t>@</w:t>
        </w:r>
        <w:r>
          <w:rPr>
            <w:sz w:val="28"/>
            <w:szCs w:val="28"/>
            <w:lang w:val="en-US"/>
          </w:rPr>
          <w:t>mail</w:t>
        </w:r>
        <w:r>
          <w:rPr>
            <w:sz w:val="28"/>
            <w:szCs w:val="28"/>
          </w:rPr>
          <w:t>.ru</w:t>
        </w:r>
      </w:hyperlink>
      <w:r>
        <w:rPr>
          <w:color w:val="000000" w:themeColor="text1"/>
          <w:sz w:val="28"/>
          <w:szCs w:val="28"/>
        </w:rPr>
        <w:t>.</w:t>
      </w:r>
    </w:p>
    <w:p>
      <w:pPr>
        <w:pStyle w:val="NormalWeb"/>
        <w:spacing w:before="28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pacing w:before="0" w:after="200"/>
        <w:jc w:val="both"/>
        <w:rPr>
          <w:color w:val="000000" w:themeColor="text1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b419ea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b41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ravo.gov.ru/proxy/ips/?docbody=&amp;nd=102154299" TargetMode="External"/><Relationship Id="rId3" Type="http://schemas.openxmlformats.org/officeDocument/2006/relationships/hyperlink" Target="mailto:zhkh-stavr@mail.ru" TargetMode="External"/><Relationship Id="rId4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LibreOffice/7.0.4.2$Windows_X86_64 LibreOffice_project/dcf040e67528d9187c66b2379df5ea4407429775</Application>
  <AppVersion>15.0000</AppVersion>
  <Pages>1</Pages>
  <Words>143</Words>
  <Characters>1283</Characters>
  <CharactersWithSpaces>1496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2022-02-09T07:52:00Z</dcterms:created>
  <dc:creator>Попова В.В.</dc:creator>
  <dc:description/>
  <dc:language>ru-RU</dc:language>
  <cp:lastModifiedBy/>
  <cp:lastPrinted>2022-02-09T07:52:00Z</cp:lastPrinted>
  <dcterms:modified xsi:type="dcterms:W3CDTF">2022-02-11T09:21:27Z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